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76EF" w14:textId="336BF9D8" w:rsidR="00C81FFE" w:rsidRPr="00C81FFE" w:rsidRDefault="00C81FFE" w:rsidP="1FD8ABA1">
      <w:pPr>
        <w:pStyle w:val="Title"/>
        <w:rPr>
          <w:b/>
          <w:bCs/>
          <w:sz w:val="28"/>
          <w:szCs w:val="28"/>
        </w:rPr>
      </w:pPr>
    </w:p>
    <w:p w14:paraId="073D653D" w14:textId="77777777" w:rsidR="00404865" w:rsidRDefault="68244009" w:rsidP="02C4F9BF">
      <w:pPr>
        <w:pStyle w:val="Title"/>
      </w:pPr>
      <w:r>
        <w:t xml:space="preserve">SRS Proposed </w:t>
      </w:r>
      <w:r w:rsidR="1FF430B0">
        <w:t>Living Lab</w:t>
      </w:r>
      <w:r w:rsidR="5D8C26B6">
        <w:t xml:space="preserve"> project brief </w:t>
      </w:r>
    </w:p>
    <w:p w14:paraId="2AC3A0D7" w14:textId="59617740" w:rsidR="68244009" w:rsidRPr="00404865" w:rsidRDefault="00404865" w:rsidP="02C4F9BF">
      <w:pPr>
        <w:pStyle w:val="Title"/>
        <w:rPr>
          <w:b/>
          <w:bCs/>
          <w:sz w:val="28"/>
          <w:szCs w:val="28"/>
        </w:rPr>
      </w:pPr>
      <w:r w:rsidRPr="00404865">
        <w:rPr>
          <w:b/>
          <w:bCs/>
          <w:sz w:val="28"/>
          <w:szCs w:val="28"/>
        </w:rPr>
        <w:t>E</w:t>
      </w:r>
      <w:r>
        <w:rPr>
          <w:b/>
          <w:bCs/>
          <w:sz w:val="28"/>
          <w:szCs w:val="28"/>
        </w:rPr>
        <w:t>valuation of Community Plan 2020-25</w:t>
      </w:r>
    </w:p>
    <w:p w14:paraId="713A0D26" w14:textId="15AAF7E3" w:rsidR="02C4F9BF" w:rsidRDefault="02C4F9BF" w:rsidP="02C4F9BF"/>
    <w:p w14:paraId="711064B2" w14:textId="691D192E" w:rsidR="6E859A7E" w:rsidRPr="00C13921" w:rsidRDefault="6E859A7E" w:rsidP="00DE6B66">
      <w:pPr>
        <w:rPr>
          <w:rFonts w:asciiTheme="majorHAnsi" w:hAnsiTheme="majorHAnsi" w:cstheme="majorHAnsi"/>
          <w:sz w:val="36"/>
          <w:szCs w:val="36"/>
        </w:rPr>
      </w:pPr>
      <w:r w:rsidRPr="00C13921">
        <w:rPr>
          <w:rFonts w:asciiTheme="majorHAnsi" w:hAnsiTheme="majorHAnsi" w:cstheme="majorHAnsi"/>
          <w:sz w:val="36"/>
          <w:szCs w:val="36"/>
        </w:rPr>
        <w:t>Description of the paper</w:t>
      </w:r>
    </w:p>
    <w:p w14:paraId="35D9AB30" w14:textId="227BBE64" w:rsidR="6E859A7E" w:rsidRDefault="6E859A7E">
      <w:r>
        <w:t>This paper provides a brief overview of a potential project that could usefully inform the SRS Department’s work.</w:t>
      </w:r>
    </w:p>
    <w:p w14:paraId="7EFBBCBC" w14:textId="4DB65D4F" w:rsidR="6E859A7E" w:rsidRDefault="6E859A7E" w:rsidP="02C4F9BF">
      <w:pPr>
        <w:pStyle w:val="paragraph"/>
        <w:spacing w:before="0" w:beforeAutospacing="0" w:after="0" w:afterAutospacing="0"/>
        <w:rPr>
          <w:rStyle w:val="eop"/>
          <w:rFonts w:ascii="Calibri" w:hAnsi="Calibri" w:cs="Calibri"/>
          <w:sz w:val="22"/>
          <w:szCs w:val="22"/>
        </w:rPr>
      </w:pPr>
      <w:r w:rsidRPr="02C4F9BF">
        <w:rPr>
          <w:rStyle w:val="normaltextrun"/>
          <w:rFonts w:ascii="Calibri" w:hAnsi="Calibri" w:cs="Calibri"/>
          <w:sz w:val="22"/>
          <w:szCs w:val="22"/>
        </w:rPr>
        <w:t xml:space="preserve">This is a template for a potential </w:t>
      </w:r>
      <w:r w:rsidRPr="02C4F9BF">
        <w:rPr>
          <w:rStyle w:val="normaltextrun"/>
          <w:rFonts w:ascii="Calibri" w:hAnsi="Calibri" w:cs="Calibri"/>
          <w:b/>
          <w:bCs/>
          <w:sz w:val="22"/>
          <w:szCs w:val="22"/>
        </w:rPr>
        <w:t>MSc</w:t>
      </w:r>
      <w:r w:rsidRPr="02C4F9BF">
        <w:rPr>
          <w:rStyle w:val="normaltextrun"/>
          <w:rFonts w:ascii="Calibri" w:hAnsi="Calibri" w:cs="Calibri"/>
          <w:sz w:val="22"/>
          <w:szCs w:val="22"/>
        </w:rPr>
        <w:t xml:space="preserve"> </w:t>
      </w:r>
      <w:r w:rsidRPr="02C4F9BF">
        <w:rPr>
          <w:rFonts w:asciiTheme="minorHAnsi" w:hAnsiTheme="minorHAnsi" w:cstheme="minorBidi"/>
          <w:b/>
          <w:bCs/>
          <w:sz w:val="22"/>
          <w:szCs w:val="22"/>
        </w:rPr>
        <w:t>dissertation</w:t>
      </w:r>
      <w:r>
        <w:t xml:space="preserve"> </w:t>
      </w:r>
      <w:r w:rsidRPr="02C4F9BF">
        <w:rPr>
          <w:rStyle w:val="normaltextrun"/>
          <w:rFonts w:ascii="Calibri" w:hAnsi="Calibri" w:cs="Calibri"/>
          <w:sz w:val="22"/>
          <w:szCs w:val="22"/>
        </w:rPr>
        <w:t xml:space="preserve">Living Lab project that a member of staff would like to propose and should therefore equate to no more than </w:t>
      </w:r>
      <w:r w:rsidRPr="02C4F9BF">
        <w:rPr>
          <w:rStyle w:val="normaltextrun"/>
          <w:rFonts w:ascii="Calibri" w:hAnsi="Calibri" w:cs="Calibri"/>
          <w:b/>
          <w:bCs/>
          <w:sz w:val="22"/>
          <w:szCs w:val="22"/>
        </w:rPr>
        <w:t>600</w:t>
      </w:r>
      <w:r w:rsidRPr="02C4F9BF">
        <w:rPr>
          <w:rStyle w:val="normaltextrun"/>
          <w:rFonts w:ascii="Calibri" w:hAnsi="Calibri" w:cs="Calibri"/>
          <w:sz w:val="22"/>
          <w:szCs w:val="22"/>
        </w:rPr>
        <w:t xml:space="preserve"> hours work.  The question and research </w:t>
      </w:r>
      <w:proofErr w:type="gramStart"/>
      <w:r w:rsidRPr="02C4F9BF">
        <w:rPr>
          <w:rStyle w:val="normaltextrun"/>
          <w:rFonts w:ascii="Calibri" w:hAnsi="Calibri" w:cs="Calibri"/>
          <w:sz w:val="22"/>
          <w:szCs w:val="22"/>
        </w:rPr>
        <w:t>is</w:t>
      </w:r>
      <w:proofErr w:type="gramEnd"/>
      <w:r w:rsidRPr="02C4F9BF">
        <w:rPr>
          <w:rStyle w:val="normaltextrun"/>
          <w:rFonts w:ascii="Calibri" w:hAnsi="Calibri" w:cs="Calibri"/>
          <w:sz w:val="22"/>
          <w:szCs w:val="22"/>
        </w:rPr>
        <w:t xml:space="preserve"> intended to inform and/or make recommendations to the SRS Department’s work areas.  It should also align with one or more of the Sustainable Development Goals (see below for more context). </w:t>
      </w:r>
    </w:p>
    <w:p w14:paraId="3226A870" w14:textId="1E248EC2" w:rsidR="02C4F9BF" w:rsidRDefault="02C4F9BF" w:rsidP="02C4F9BF"/>
    <w:p w14:paraId="60ADBD62" w14:textId="061359FA" w:rsidR="00004767" w:rsidRDefault="00004767" w:rsidP="4148C708">
      <w:pPr>
        <w:pStyle w:val="Heading1"/>
      </w:pPr>
      <w:r>
        <w:t xml:space="preserve">Key </w:t>
      </w:r>
      <w:r w:rsidR="02C0BA3D">
        <w:t xml:space="preserve">SRS </w:t>
      </w:r>
      <w:r>
        <w:t>c</w:t>
      </w:r>
      <w:r w:rsidR="00257CE6">
        <w:t xml:space="preserve">ontact for this project </w:t>
      </w:r>
    </w:p>
    <w:tbl>
      <w:tblPr>
        <w:tblStyle w:val="TableGrid"/>
        <w:tblW w:w="0" w:type="auto"/>
        <w:tblLayout w:type="fixed"/>
        <w:tblLook w:val="06A0" w:firstRow="1" w:lastRow="0" w:firstColumn="1" w:lastColumn="0" w:noHBand="1" w:noVBand="1"/>
      </w:tblPr>
      <w:tblGrid>
        <w:gridCol w:w="9735"/>
      </w:tblGrid>
      <w:tr w:rsidR="1CF7AB07" w14:paraId="7DE51C18" w14:textId="77777777" w:rsidTr="4148C708">
        <w:trPr>
          <w:trHeight w:val="300"/>
        </w:trPr>
        <w:tc>
          <w:tcPr>
            <w:tcW w:w="9735" w:type="dxa"/>
          </w:tcPr>
          <w:p w14:paraId="76B67063" w14:textId="577B527F" w:rsidR="1052E6A1" w:rsidRDefault="00B4793E" w:rsidP="35C8FE02">
            <w:pPr>
              <w:rPr>
                <w:rFonts w:asciiTheme="majorHAnsi" w:eastAsiaTheme="majorEastAsia" w:hAnsiTheme="majorHAnsi" w:cstheme="majorBidi"/>
                <w:color w:val="000000" w:themeColor="text1"/>
                <w:sz w:val="36"/>
                <w:szCs w:val="36"/>
              </w:rPr>
            </w:pPr>
            <w:r>
              <w:rPr>
                <w:rFonts w:asciiTheme="majorHAnsi" w:eastAsiaTheme="majorEastAsia" w:hAnsiTheme="majorHAnsi" w:cstheme="majorBidi"/>
                <w:color w:val="000000" w:themeColor="text1"/>
                <w:sz w:val="36"/>
                <w:szCs w:val="36"/>
              </w:rPr>
              <w:t xml:space="preserve">Sarah Anderson, </w:t>
            </w:r>
            <w:hyperlink r:id="rId11" w:history="1">
              <w:r w:rsidRPr="00984E44">
                <w:rPr>
                  <w:rStyle w:val="Hyperlink"/>
                  <w:rFonts w:asciiTheme="majorHAnsi" w:eastAsiaTheme="majorEastAsia" w:hAnsiTheme="majorHAnsi" w:cstheme="majorBidi"/>
                  <w:sz w:val="36"/>
                  <w:szCs w:val="36"/>
                </w:rPr>
                <w:t>sarah.anderson@ed.ac.uk</w:t>
              </w:r>
            </w:hyperlink>
            <w:r>
              <w:rPr>
                <w:rFonts w:asciiTheme="majorHAnsi" w:eastAsiaTheme="majorEastAsia" w:hAnsiTheme="majorHAnsi" w:cstheme="majorBidi"/>
                <w:color w:val="000000" w:themeColor="text1"/>
                <w:sz w:val="36"/>
                <w:szCs w:val="36"/>
              </w:rPr>
              <w:t xml:space="preserve"> </w:t>
            </w:r>
          </w:p>
        </w:tc>
      </w:tr>
    </w:tbl>
    <w:p w14:paraId="038390DE" w14:textId="2A7C7995" w:rsidR="4B3AA67D" w:rsidRDefault="4B3AA67D" w:rsidP="020A6B8D">
      <w:pPr>
        <w:pStyle w:val="Heading1"/>
        <w:rPr>
          <w:sz w:val="32"/>
        </w:rPr>
      </w:pPr>
      <w:r w:rsidRPr="020A6B8D">
        <w:rPr>
          <w:sz w:val="32"/>
        </w:rPr>
        <w:t>Academic supervisor</w:t>
      </w:r>
      <w:r w:rsidR="3725D8BF" w:rsidRPr="020A6B8D">
        <w:rPr>
          <w:sz w:val="32"/>
        </w:rPr>
        <w:t xml:space="preserve"> </w:t>
      </w:r>
      <w:r w:rsidRPr="020A6B8D">
        <w:rPr>
          <w:i/>
          <w:iCs/>
          <w:sz w:val="20"/>
          <w:szCs w:val="20"/>
        </w:rPr>
        <w:t>if known</w:t>
      </w:r>
      <w:r w:rsidR="4935CF3C" w:rsidRPr="020A6B8D">
        <w:rPr>
          <w:i/>
          <w:iCs/>
          <w:sz w:val="20"/>
          <w:szCs w:val="20"/>
        </w:rPr>
        <w:t xml:space="preserve">, </w:t>
      </w:r>
      <w:r w:rsidRPr="020A6B8D">
        <w:rPr>
          <w:i/>
          <w:iCs/>
          <w:sz w:val="20"/>
          <w:szCs w:val="20"/>
        </w:rPr>
        <w:t xml:space="preserve">can be assigned by student </w:t>
      </w:r>
      <w:r w:rsidR="09DF8BAF" w:rsidRPr="020A6B8D">
        <w:rPr>
          <w:i/>
          <w:iCs/>
          <w:sz w:val="20"/>
          <w:szCs w:val="20"/>
        </w:rPr>
        <w:t>researcher's</w:t>
      </w:r>
      <w:r w:rsidRPr="020A6B8D">
        <w:rPr>
          <w:i/>
          <w:iCs/>
          <w:sz w:val="20"/>
          <w:szCs w:val="20"/>
        </w:rPr>
        <w:t xml:space="preserve"> school if not</w:t>
      </w:r>
    </w:p>
    <w:tbl>
      <w:tblPr>
        <w:tblStyle w:val="TableGrid"/>
        <w:tblW w:w="0" w:type="auto"/>
        <w:tblLayout w:type="fixed"/>
        <w:tblLook w:val="06A0" w:firstRow="1" w:lastRow="0" w:firstColumn="1" w:lastColumn="0" w:noHBand="1" w:noVBand="1"/>
      </w:tblPr>
      <w:tblGrid>
        <w:gridCol w:w="9735"/>
      </w:tblGrid>
      <w:tr w:rsidR="4148C708" w14:paraId="2EDB08B8" w14:textId="77777777" w:rsidTr="31EB65FE">
        <w:trPr>
          <w:trHeight w:val="300"/>
        </w:trPr>
        <w:tc>
          <w:tcPr>
            <w:tcW w:w="9735" w:type="dxa"/>
          </w:tcPr>
          <w:p w14:paraId="703BCD43" w14:textId="35460936" w:rsidR="4148C708" w:rsidRDefault="00282D16" w:rsidP="4148C708">
            <w:pPr>
              <w:rPr>
                <w:rFonts w:ascii="Calibri Light" w:eastAsia="Calibri Light" w:hAnsi="Calibri Light" w:cs="Calibri Light"/>
                <w:color w:val="000000" w:themeColor="text1"/>
                <w:sz w:val="36"/>
                <w:szCs w:val="36"/>
              </w:rPr>
            </w:pPr>
            <w:r>
              <w:rPr>
                <w:rFonts w:ascii="Calibri Light" w:eastAsia="Calibri Light" w:hAnsi="Calibri Light" w:cs="Calibri Light"/>
                <w:color w:val="000000" w:themeColor="text1"/>
                <w:sz w:val="36"/>
                <w:szCs w:val="36"/>
              </w:rPr>
              <w:t>To be assigned by school</w:t>
            </w:r>
          </w:p>
        </w:tc>
      </w:tr>
    </w:tbl>
    <w:p w14:paraId="0ACF5201" w14:textId="79C2CBE5" w:rsidR="00C4029D" w:rsidRDefault="00C4029D" w:rsidP="00004767">
      <w:pPr>
        <w:pStyle w:val="paragraph"/>
        <w:spacing w:before="0" w:beforeAutospacing="0" w:after="0" w:afterAutospacing="0"/>
        <w:textAlignment w:val="baseline"/>
        <w:rPr>
          <w:rFonts w:asciiTheme="majorHAnsi" w:hAnsiTheme="majorHAnsi" w:cstheme="majorBidi"/>
          <w:sz w:val="36"/>
          <w:szCs w:val="36"/>
        </w:rPr>
      </w:pPr>
    </w:p>
    <w:p w14:paraId="6A890B44" w14:textId="6C7DDABD" w:rsidR="00C4029D" w:rsidRDefault="6A1D8072" w:rsidP="00514218">
      <w:pPr>
        <w:pStyle w:val="Heading1"/>
        <w:rPr>
          <w:b/>
          <w:bCs/>
        </w:rPr>
      </w:pPr>
      <w:r w:rsidRPr="1CF7AB07">
        <w:rPr>
          <w:szCs w:val="36"/>
        </w:rPr>
        <w:t>The Vision for Change</w:t>
      </w:r>
      <w:r w:rsidR="00C4029D">
        <w:br/>
      </w:r>
      <w:r w:rsidR="0DC88AFB" w:rsidRPr="00514218">
        <w:rPr>
          <w:rFonts w:asciiTheme="minorHAnsi" w:eastAsiaTheme="minorEastAsia" w:hAnsiTheme="minorHAnsi" w:cstheme="minorBidi"/>
          <w:b/>
          <w:bCs/>
          <w:color w:val="auto"/>
          <w:sz w:val="22"/>
          <w:szCs w:val="22"/>
        </w:rPr>
        <w:t>Describe change</w:t>
      </w:r>
      <w:r w:rsidRPr="00514218">
        <w:rPr>
          <w:rFonts w:asciiTheme="minorHAnsi" w:eastAsiaTheme="minorEastAsia" w:hAnsiTheme="minorHAnsi" w:cstheme="minorBidi"/>
          <w:b/>
          <w:bCs/>
          <w:color w:val="auto"/>
          <w:sz w:val="22"/>
          <w:szCs w:val="22"/>
        </w:rPr>
        <w:t xml:space="preserve"> you envision could come about for policy, behaviours or further research.</w:t>
      </w:r>
      <w:r w:rsidR="15C58F95" w:rsidRPr="00514218">
        <w:rPr>
          <w:rFonts w:asciiTheme="minorHAnsi" w:eastAsiaTheme="minorEastAsia" w:hAnsiTheme="minorHAnsi" w:cstheme="minorBidi"/>
          <w:i/>
          <w:iCs/>
          <w:color w:val="auto"/>
          <w:sz w:val="22"/>
          <w:szCs w:val="22"/>
        </w:rPr>
        <w:t xml:space="preserve"> </w:t>
      </w:r>
    </w:p>
    <w:tbl>
      <w:tblPr>
        <w:tblStyle w:val="TableGrid"/>
        <w:tblW w:w="0" w:type="auto"/>
        <w:tblLayout w:type="fixed"/>
        <w:tblLook w:val="06A0" w:firstRow="1" w:lastRow="0" w:firstColumn="1" w:lastColumn="0" w:noHBand="1" w:noVBand="1"/>
      </w:tblPr>
      <w:tblGrid>
        <w:gridCol w:w="9735"/>
      </w:tblGrid>
      <w:tr w:rsidR="1CF7AB07" w14:paraId="18849F0B" w14:textId="77777777" w:rsidTr="1CF7AB07">
        <w:trPr>
          <w:trHeight w:val="300"/>
        </w:trPr>
        <w:tc>
          <w:tcPr>
            <w:tcW w:w="9735" w:type="dxa"/>
          </w:tcPr>
          <w:p w14:paraId="4D7D894E" w14:textId="49BB91E3" w:rsidR="1CF7AB07" w:rsidRDefault="007E387C" w:rsidP="1CF7AB07">
            <w:pPr>
              <w:rPr>
                <w:i/>
                <w:iCs/>
              </w:rPr>
            </w:pPr>
            <w:r>
              <w:rPr>
                <w:rStyle w:val="normaltextrun"/>
                <w:rFonts w:ascii="Source Sans Pro" w:hAnsi="Source Sans Pro"/>
                <w:color w:val="000000"/>
                <w:shd w:val="clear" w:color="auto" w:fill="FFFFFF"/>
              </w:rPr>
              <w:t>Learning could inform successful implementation of the University’s new Community Plan 2020-25. Methods could be replicated for evaluation of the new Community Plan.</w:t>
            </w:r>
            <w:r>
              <w:rPr>
                <w:rStyle w:val="eop"/>
                <w:rFonts w:ascii="Source Sans Pro" w:hAnsi="Source Sans Pro"/>
                <w:color w:val="000000"/>
                <w:shd w:val="clear" w:color="auto" w:fill="FFFFFF"/>
              </w:rPr>
              <w:t> </w:t>
            </w:r>
          </w:p>
        </w:tc>
      </w:tr>
    </w:tbl>
    <w:p w14:paraId="237E8D9B" w14:textId="5E86917C" w:rsidR="00233A64" w:rsidRPr="007E387C" w:rsidRDefault="00DB1188" w:rsidP="007E387C">
      <w:pPr>
        <w:pStyle w:val="Heading1"/>
      </w:pPr>
      <w:r>
        <w:t>Draft research question</w:t>
      </w:r>
    </w:p>
    <w:tbl>
      <w:tblPr>
        <w:tblStyle w:val="TableGrid"/>
        <w:tblW w:w="0" w:type="auto"/>
        <w:tblLayout w:type="fixed"/>
        <w:tblLook w:val="06A0" w:firstRow="1" w:lastRow="0" w:firstColumn="1" w:lastColumn="0" w:noHBand="1" w:noVBand="1"/>
      </w:tblPr>
      <w:tblGrid>
        <w:gridCol w:w="9735"/>
      </w:tblGrid>
      <w:tr w:rsidR="1CF7AB07" w14:paraId="52A99CF7" w14:textId="77777777" w:rsidTr="1CF7AB07">
        <w:trPr>
          <w:trHeight w:val="300"/>
        </w:trPr>
        <w:tc>
          <w:tcPr>
            <w:tcW w:w="9735" w:type="dxa"/>
          </w:tcPr>
          <w:p w14:paraId="06AB6B18" w14:textId="4CA33BD2" w:rsidR="1CF7AB07" w:rsidRDefault="007E387C" w:rsidP="1CF7AB07">
            <w:pPr>
              <w:rPr>
                <w:b/>
                <w:bCs/>
              </w:rPr>
            </w:pPr>
            <w:r>
              <w:rPr>
                <w:rStyle w:val="normaltextrun"/>
                <w:rFonts w:ascii="Source Sans Pro" w:hAnsi="Source Sans Pro"/>
                <w:color w:val="000000"/>
                <w:shd w:val="clear" w:color="auto" w:fill="FFFFFF"/>
              </w:rPr>
              <w:t>How has the University of Edinburgh’s Community Plan 2020-25 contributed to progress against the Sustainable Development Goals?</w:t>
            </w:r>
            <w:r>
              <w:rPr>
                <w:rStyle w:val="eop"/>
                <w:rFonts w:ascii="Source Sans Pro" w:hAnsi="Source Sans Pro"/>
                <w:color w:val="000000"/>
                <w:shd w:val="clear" w:color="auto" w:fill="FFFFFF"/>
              </w:rPr>
              <w:t> </w:t>
            </w:r>
          </w:p>
        </w:tc>
      </w:tr>
    </w:tbl>
    <w:p w14:paraId="490B25E3" w14:textId="3F4CB7F6" w:rsidR="00DB1188" w:rsidRDefault="00DB1188" w:rsidP="2FD21206">
      <w:pPr>
        <w:pStyle w:val="Heading1"/>
        <w:rPr>
          <w:b/>
          <w:bCs/>
        </w:rPr>
      </w:pPr>
      <w:r>
        <w:t>Background</w:t>
      </w:r>
    </w:p>
    <w:p w14:paraId="7869AF0D" w14:textId="166A7BCF" w:rsidR="127AB1D0" w:rsidRDefault="127AB1D0" w:rsidP="1CF7AB07">
      <w:pPr>
        <w:rPr>
          <w:b/>
          <w:bCs/>
        </w:rPr>
      </w:pPr>
    </w:p>
    <w:tbl>
      <w:tblPr>
        <w:tblStyle w:val="TableGrid"/>
        <w:tblW w:w="0" w:type="auto"/>
        <w:tblLayout w:type="fixed"/>
        <w:tblLook w:val="06A0" w:firstRow="1" w:lastRow="0" w:firstColumn="1" w:lastColumn="0" w:noHBand="1" w:noVBand="1"/>
      </w:tblPr>
      <w:tblGrid>
        <w:gridCol w:w="9735"/>
      </w:tblGrid>
      <w:tr w:rsidR="1CF7AB07" w14:paraId="4CAF9E2D" w14:textId="77777777" w:rsidTr="1CF7AB07">
        <w:trPr>
          <w:trHeight w:val="300"/>
        </w:trPr>
        <w:tc>
          <w:tcPr>
            <w:tcW w:w="9735" w:type="dxa"/>
          </w:tcPr>
          <w:p w14:paraId="6105BE8D" w14:textId="3754A44B" w:rsidR="00881B8E" w:rsidRDefault="00881B8E" w:rsidP="00881B8E">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z w:val="22"/>
                <w:szCs w:val="22"/>
              </w:rPr>
              <w:t>The University’s previous Community Plan launched in November 2020 and ended in October 2025. Work is now underway to report on progress made in the final year of the Plan but also to evaluate how much positive change the Plan has contributed between 2020 and 2025. The initial evaluation has been completed, but a process for evaluation of progress against the Sustainable Development Goals has still to be developed and delivered.</w:t>
            </w:r>
            <w:r>
              <w:rPr>
                <w:rStyle w:val="eop"/>
                <w:rFonts w:ascii="Source Sans Pro" w:hAnsi="Source Sans Pro" w:cs="Segoe UI"/>
                <w:sz w:val="22"/>
                <w:szCs w:val="22"/>
              </w:rPr>
              <w:t> </w:t>
            </w:r>
          </w:p>
          <w:p w14:paraId="346C12BF" w14:textId="77777777" w:rsidR="00881B8E" w:rsidRDefault="00881B8E" w:rsidP="00881B8E">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lastRenderedPageBreak/>
              <w:t> </w:t>
            </w:r>
          </w:p>
          <w:p w14:paraId="4FAD4742" w14:textId="473093FB" w:rsidR="00881B8E" w:rsidRPr="00C200FC" w:rsidRDefault="00881B8E" w:rsidP="00A7688E">
            <w:pPr>
              <w:pStyle w:val="paragraph"/>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sz w:val="22"/>
                <w:szCs w:val="22"/>
              </w:rPr>
              <w:t>Previous public progress reports can be viewed at </w:t>
            </w:r>
            <w:hyperlink r:id="rId12" w:tgtFrame="_blank" w:history="1">
              <w:r>
                <w:rPr>
                  <w:rStyle w:val="normaltextrun"/>
                  <w:rFonts w:ascii="Source Sans Pro" w:hAnsi="Source Sans Pro" w:cs="Segoe UI"/>
                  <w:color w:val="00B0F0"/>
                  <w:sz w:val="22"/>
                  <w:szCs w:val="22"/>
                  <w:u w:val="single"/>
                </w:rPr>
                <w:t>https://local.ed.ac.uk/our-community-plan/community-plan-progress-reports</w:t>
              </w:r>
            </w:hyperlink>
            <w:r>
              <w:rPr>
                <w:rStyle w:val="normaltextrun"/>
                <w:rFonts w:ascii="Source Sans Pro" w:hAnsi="Source Sans Pro" w:cs="Segoe UI"/>
                <w:sz w:val="22"/>
                <w:szCs w:val="22"/>
              </w:rPr>
              <w:t>. </w:t>
            </w:r>
          </w:p>
          <w:p w14:paraId="45939D92" w14:textId="77777777" w:rsidR="00881B8E" w:rsidRDefault="00881B8E" w:rsidP="00881B8E">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4B10C7C6" w14:textId="695C7514" w:rsidR="00881B8E" w:rsidRDefault="00881B8E" w:rsidP="00881B8E">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z w:val="22"/>
                <w:szCs w:val="22"/>
              </w:rPr>
              <w:t>One challenge of this project could be that measures of success for each Plan commitment were only agreed mid-way through the Plan. Additionally, reporting data that has been received even after they were agreed still does not necessarily relate to these.</w:t>
            </w:r>
            <w:r>
              <w:rPr>
                <w:rStyle w:val="eop"/>
                <w:rFonts w:ascii="Source Sans Pro" w:hAnsi="Source Sans Pro" w:cs="Segoe UI"/>
                <w:sz w:val="22"/>
                <w:szCs w:val="22"/>
              </w:rPr>
              <w:t> </w:t>
            </w:r>
            <w:r w:rsidR="00C200FC">
              <w:rPr>
                <w:rStyle w:val="eop"/>
                <w:rFonts w:ascii="Source Sans Pro" w:hAnsi="Source Sans Pro" w:cs="Segoe UI"/>
                <w:sz w:val="22"/>
                <w:szCs w:val="22"/>
              </w:rPr>
              <w:t>Another challenge is that no in-depth SDG mapping of Community Plan activity has ever been undertaken.</w:t>
            </w:r>
          </w:p>
          <w:p w14:paraId="5DCCD9AF" w14:textId="77777777" w:rsidR="00881B8E" w:rsidRDefault="00881B8E" w:rsidP="00881B8E">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16C7F7DA" w14:textId="4D3612E4" w:rsidR="00881B8E" w:rsidRDefault="00881B8E" w:rsidP="00881B8E">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z w:val="22"/>
                <w:szCs w:val="22"/>
              </w:rPr>
              <w:t>The Community</w:t>
            </w:r>
            <w:r w:rsidR="00C200FC">
              <w:rPr>
                <w:rStyle w:val="normaltextrun"/>
                <w:rFonts w:ascii="Source Sans Pro" w:hAnsi="Source Sans Pro" w:cs="Segoe UI"/>
                <w:sz w:val="22"/>
                <w:szCs w:val="22"/>
              </w:rPr>
              <w:t xml:space="preserve"> Team believe that Community</w:t>
            </w:r>
            <w:r>
              <w:rPr>
                <w:rStyle w:val="normaltextrun"/>
                <w:rFonts w:ascii="Source Sans Pro" w:hAnsi="Source Sans Pro" w:cs="Segoe UI"/>
                <w:sz w:val="22"/>
                <w:szCs w:val="22"/>
              </w:rPr>
              <w:t xml:space="preserve"> Plan 2020-25 </w:t>
            </w:r>
            <w:r w:rsidR="00C200FC">
              <w:rPr>
                <w:rStyle w:val="normaltextrun"/>
                <w:rFonts w:ascii="Source Sans Pro" w:hAnsi="Source Sans Pro" w:cs="Segoe UI"/>
                <w:sz w:val="22"/>
                <w:szCs w:val="22"/>
              </w:rPr>
              <w:t>likely</w:t>
            </w:r>
            <w:r>
              <w:rPr>
                <w:rStyle w:val="normaltextrun"/>
                <w:rFonts w:ascii="Source Sans Pro" w:hAnsi="Source Sans Pro" w:cs="Segoe UI"/>
                <w:sz w:val="22"/>
                <w:szCs w:val="22"/>
              </w:rPr>
              <w:t xml:space="preserve"> responds</w:t>
            </w:r>
            <w:r w:rsidR="00C200FC">
              <w:rPr>
                <w:rStyle w:val="normaltextrun"/>
                <w:rFonts w:ascii="Source Sans Pro" w:hAnsi="Source Sans Pro" w:cs="Segoe UI"/>
                <w:sz w:val="22"/>
                <w:szCs w:val="22"/>
              </w:rPr>
              <w:t xml:space="preserve"> primarily</w:t>
            </w:r>
            <w:r>
              <w:rPr>
                <w:rStyle w:val="normaltextrun"/>
                <w:rFonts w:ascii="Source Sans Pro" w:hAnsi="Source Sans Pro" w:cs="Segoe UI"/>
                <w:sz w:val="22"/>
                <w:szCs w:val="22"/>
              </w:rPr>
              <w:t xml:space="preserve"> to SDGs 1, 3, 4, 8, 10 and 11</w:t>
            </w:r>
            <w:r w:rsidR="00B15F77">
              <w:rPr>
                <w:rStyle w:val="normaltextrun"/>
                <w:rFonts w:ascii="Source Sans Pro" w:hAnsi="Source Sans Pro" w:cs="Segoe UI"/>
                <w:sz w:val="22"/>
                <w:szCs w:val="22"/>
              </w:rPr>
              <w:t>, but this needs to be evidenced, and the extent established.</w:t>
            </w:r>
          </w:p>
          <w:p w14:paraId="0625F04F" w14:textId="0222EA92" w:rsidR="1CF7AB07" w:rsidRDefault="1CF7AB07" w:rsidP="1CF7AB07">
            <w:pPr>
              <w:rPr>
                <w:rFonts w:ascii="Calibri" w:eastAsia="Calibri" w:hAnsi="Calibri" w:cs="Calibri"/>
              </w:rPr>
            </w:pPr>
          </w:p>
        </w:tc>
      </w:tr>
    </w:tbl>
    <w:p w14:paraId="14E4D29C" w14:textId="098FFA19" w:rsidR="00E01D83" w:rsidRPr="00233A64" w:rsidRDefault="00E01D83" w:rsidP="00E01D83">
      <w:pPr>
        <w:pStyle w:val="Heading1"/>
        <w:rPr>
          <w:color w:val="FF0000"/>
        </w:rPr>
      </w:pPr>
      <w:r>
        <w:lastRenderedPageBreak/>
        <w:t>Objectives</w:t>
      </w:r>
      <w:r w:rsidRPr="00553306">
        <w:t xml:space="preserve"> </w:t>
      </w:r>
    </w:p>
    <w:p w14:paraId="717A9A18" w14:textId="77777777" w:rsidR="00A7688E" w:rsidRDefault="00A7688E" w:rsidP="00A7688E">
      <w:pPr>
        <w:pStyle w:val="paragraph"/>
        <w:numPr>
          <w:ilvl w:val="0"/>
          <w:numId w:val="12"/>
        </w:numPr>
        <w:tabs>
          <w:tab w:val="clear" w:pos="720"/>
          <w:tab w:val="num" w:pos="-72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Identify what SDG indicators are relevant to communities living in Edinburgh, the Lothians, Fife and Scottish Borders.</w:t>
      </w:r>
      <w:r>
        <w:rPr>
          <w:rStyle w:val="eop"/>
          <w:rFonts w:ascii="Source Sans Pro" w:hAnsi="Source Sans Pro" w:cs="Segoe UI"/>
          <w:sz w:val="22"/>
          <w:szCs w:val="22"/>
        </w:rPr>
        <w:t> </w:t>
      </w:r>
    </w:p>
    <w:p w14:paraId="07767353" w14:textId="77777777" w:rsidR="00A7688E" w:rsidRDefault="00A7688E" w:rsidP="00A7688E">
      <w:pPr>
        <w:pStyle w:val="paragraph"/>
        <w:numPr>
          <w:ilvl w:val="0"/>
          <w:numId w:val="13"/>
        </w:numPr>
        <w:tabs>
          <w:tab w:val="clear" w:pos="720"/>
          <w:tab w:val="num" w:pos="-72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Identify and assess approaches to measuring progress against SDGs 1,3,4,8, 10 and 11 advanced by the Community Plan between November 2020 and October 2025. Agree on an approach.</w:t>
      </w:r>
      <w:r>
        <w:rPr>
          <w:rStyle w:val="eop"/>
          <w:rFonts w:ascii="Source Sans Pro" w:hAnsi="Source Sans Pro" w:cs="Segoe UI"/>
          <w:sz w:val="22"/>
          <w:szCs w:val="22"/>
        </w:rPr>
        <w:t> </w:t>
      </w:r>
    </w:p>
    <w:p w14:paraId="6632DA24" w14:textId="77777777" w:rsidR="00A7688E" w:rsidRDefault="00A7688E" w:rsidP="00A7688E">
      <w:pPr>
        <w:pStyle w:val="paragraph"/>
        <w:numPr>
          <w:ilvl w:val="0"/>
          <w:numId w:val="14"/>
        </w:numPr>
        <w:tabs>
          <w:tab w:val="clear" w:pos="720"/>
          <w:tab w:val="num" w:pos="-72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Deliver the chosen approach to produce an objective analysis of progress against identified SDGs.</w:t>
      </w:r>
      <w:r>
        <w:rPr>
          <w:rStyle w:val="eop"/>
          <w:rFonts w:ascii="Source Sans Pro" w:hAnsi="Source Sans Pro" w:cs="Segoe UI"/>
          <w:sz w:val="22"/>
          <w:szCs w:val="22"/>
        </w:rPr>
        <w:t> </w:t>
      </w:r>
    </w:p>
    <w:p w14:paraId="47E7909D" w14:textId="77777777" w:rsidR="00A7688E" w:rsidRDefault="00A7688E" w:rsidP="00A7688E">
      <w:pPr>
        <w:pStyle w:val="paragraph"/>
        <w:numPr>
          <w:ilvl w:val="0"/>
          <w:numId w:val="15"/>
        </w:numPr>
        <w:tabs>
          <w:tab w:val="clear" w:pos="720"/>
          <w:tab w:val="num" w:pos="-72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Make recommendations to the Community Team about any learning that should be borne in mind in implementing the Community Plan 2025-30.</w:t>
      </w:r>
      <w:r>
        <w:rPr>
          <w:rStyle w:val="eop"/>
          <w:rFonts w:ascii="Source Sans Pro" w:hAnsi="Source Sans Pro" w:cs="Segoe UI"/>
          <w:sz w:val="22"/>
          <w:szCs w:val="22"/>
        </w:rPr>
        <w:t> </w:t>
      </w:r>
    </w:p>
    <w:p w14:paraId="640EBA90" w14:textId="35CF1EE8" w:rsidR="00C27277" w:rsidRDefault="00C27277" w:rsidP="00A527F7">
      <w:pPr>
        <w:pStyle w:val="Heading1"/>
      </w:pPr>
      <w:r w:rsidRPr="02C4F9BF">
        <w:t>Data set provision</w:t>
      </w:r>
    </w:p>
    <w:p w14:paraId="314AF13E" w14:textId="7736B00B" w:rsidR="00C27277" w:rsidRDefault="14302DBE" w:rsidP="4148C708">
      <w:pPr>
        <w:spacing w:after="0"/>
        <w:rPr>
          <w:i/>
          <w:iCs/>
        </w:rPr>
      </w:pPr>
      <w:r w:rsidRPr="4148C708">
        <w:rPr>
          <w:i/>
          <w:iCs/>
        </w:rPr>
        <w:t xml:space="preserve">Research data may be available from the </w:t>
      </w:r>
      <w:r w:rsidR="3D40D1ED" w:rsidRPr="4148C708">
        <w:rPr>
          <w:i/>
          <w:iCs/>
        </w:rPr>
        <w:t>publicly</w:t>
      </w:r>
      <w:r w:rsidRPr="4148C708">
        <w:rPr>
          <w:i/>
          <w:iCs/>
        </w:rPr>
        <w:t xml:space="preserve"> available Data Library found here:</w:t>
      </w:r>
    </w:p>
    <w:p w14:paraId="2315ADB1" w14:textId="15971823" w:rsidR="00C27277" w:rsidRDefault="42C3EF6C" w:rsidP="00C27277">
      <w:pPr>
        <w:spacing w:after="0"/>
        <w:rPr>
          <w:rFonts w:cstheme="minorHAnsi"/>
        </w:rPr>
      </w:pPr>
      <w:hyperlink r:id="rId13">
        <w:r w:rsidRPr="02C4F9BF">
          <w:rPr>
            <w:rStyle w:val="Hyperlink"/>
          </w:rPr>
          <w:t>https://www.ed.ac.uk/sustainability/programmes-and-projects/student-leadership-for-sustainability/living-lab-projects/sdg-data-library</w:t>
        </w:r>
      </w:hyperlink>
      <w:r>
        <w:t xml:space="preserve"> </w:t>
      </w:r>
      <w:hyperlink r:id="rId14">
        <w:r w:rsidRPr="02C4F9BF">
          <w:rPr>
            <w:rStyle w:val="Hyperlink"/>
          </w:rPr>
          <w:t>https://www.ed.ac.uk/sustainability/what-we-do/research/initiatives/the-university-as-a-living-lab/data</w:t>
        </w:r>
      </w:hyperlink>
    </w:p>
    <w:tbl>
      <w:tblPr>
        <w:tblStyle w:val="ListTable3-Accent1"/>
        <w:tblW w:w="0" w:type="auto"/>
        <w:tblLook w:val="04A0" w:firstRow="1" w:lastRow="0" w:firstColumn="1" w:lastColumn="0" w:noHBand="0" w:noVBand="1"/>
      </w:tblPr>
      <w:tblGrid>
        <w:gridCol w:w="4868"/>
        <w:gridCol w:w="4868"/>
      </w:tblGrid>
      <w:tr w:rsidR="00C27277" w14:paraId="5D0DBA47" w14:textId="77777777" w:rsidTr="35C8FE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8" w:type="dxa"/>
          </w:tcPr>
          <w:p w14:paraId="62810056" w14:textId="3A614996" w:rsidR="00C27277" w:rsidRPr="00A42E3E" w:rsidRDefault="00C27277" w:rsidP="00C27277">
            <w:pPr>
              <w:rPr>
                <w:rFonts w:cstheme="minorHAnsi"/>
              </w:rPr>
            </w:pPr>
            <w:r w:rsidRPr="00A42E3E">
              <w:rPr>
                <w:rFonts w:cstheme="minorHAnsi"/>
              </w:rPr>
              <w:t>Data needed for this project</w:t>
            </w:r>
            <w:r w:rsidR="00257CE6">
              <w:rPr>
                <w:rFonts w:cstheme="minorHAnsi"/>
              </w:rPr>
              <w:t xml:space="preserve"> (delete as appropriate)</w:t>
            </w:r>
          </w:p>
        </w:tc>
        <w:tc>
          <w:tcPr>
            <w:tcW w:w="4868" w:type="dxa"/>
          </w:tcPr>
          <w:p w14:paraId="09F6D31D" w14:textId="60E4497A" w:rsidR="00C27277" w:rsidRPr="00A42E3E" w:rsidRDefault="00C27277" w:rsidP="00C27277">
            <w:pPr>
              <w:cnfStyle w:val="100000000000" w:firstRow="1" w:lastRow="0" w:firstColumn="0" w:lastColumn="0" w:oddVBand="0" w:evenVBand="0" w:oddHBand="0" w:evenHBand="0" w:firstRowFirstColumn="0" w:firstRowLastColumn="0" w:lastRowFirstColumn="0" w:lastRowLastColumn="0"/>
              <w:rPr>
                <w:rFonts w:cstheme="minorHAnsi"/>
                <w:b w:val="0"/>
              </w:rPr>
            </w:pPr>
            <w:r w:rsidRPr="00A42E3E">
              <w:rPr>
                <w:rFonts w:cstheme="minorHAnsi"/>
              </w:rPr>
              <w:t>Data sets available from and contact information</w:t>
            </w:r>
            <w:r w:rsidR="00257CE6">
              <w:rPr>
                <w:rFonts w:cstheme="minorHAnsi"/>
              </w:rPr>
              <w:t xml:space="preserve"> (delete as appropriate)</w:t>
            </w:r>
          </w:p>
        </w:tc>
      </w:tr>
      <w:tr w:rsidR="00C27277" w14:paraId="4AAF767A" w14:textId="77777777" w:rsidTr="35C8F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2B01F37" w14:textId="782CD418" w:rsidR="00C27277" w:rsidRDefault="00A651E3" w:rsidP="00C27277">
            <w:pPr>
              <w:rPr>
                <w:rFonts w:cstheme="minorHAnsi"/>
              </w:rPr>
            </w:pPr>
            <w:r w:rsidRPr="007B4D08">
              <w:t>Internal reports on progress</w:t>
            </w:r>
          </w:p>
        </w:tc>
        <w:tc>
          <w:tcPr>
            <w:tcW w:w="4868" w:type="dxa"/>
          </w:tcPr>
          <w:p w14:paraId="69AA709F" w14:textId="43DCF206" w:rsidR="00C27277" w:rsidRDefault="00A651E3" w:rsidP="00A651E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cstheme="minorHAnsi"/>
              </w:rPr>
            </w:pPr>
            <w:r>
              <w:rPr>
                <w:rStyle w:val="normaltextrun"/>
                <w:rFonts w:ascii="Source Sans Pro" w:hAnsi="Source Sans Pro" w:cs="Segoe UI"/>
                <w:sz w:val="22"/>
                <w:szCs w:val="22"/>
              </w:rPr>
              <w:t xml:space="preserve">In Community Board papers. Some closed. Community Team </w:t>
            </w:r>
            <w:r>
              <w:rPr>
                <w:rStyle w:val="normaltextrun"/>
                <w:rFonts w:ascii="Source Sans Pro" w:hAnsi="Source Sans Pro" w:cs="Segoe UI"/>
              </w:rPr>
              <w:t>(sarah.anderson@ed.ac.uk)</w:t>
            </w:r>
            <w:r>
              <w:rPr>
                <w:rStyle w:val="normaltextrun"/>
                <w:rFonts w:ascii="Source Sans Pro" w:hAnsi="Source Sans Pro" w:cs="Segoe UI"/>
                <w:sz w:val="22"/>
                <w:szCs w:val="22"/>
              </w:rPr>
              <w:t xml:space="preserve"> can access.</w:t>
            </w:r>
            <w:r>
              <w:rPr>
                <w:rStyle w:val="eop"/>
                <w:rFonts w:ascii="Source Sans Pro" w:hAnsi="Source Sans Pro" w:cs="Segoe UI"/>
                <w:sz w:val="22"/>
                <w:szCs w:val="22"/>
              </w:rPr>
              <w:t> </w:t>
            </w:r>
          </w:p>
        </w:tc>
      </w:tr>
      <w:tr w:rsidR="00C27277" w14:paraId="71A062EC" w14:textId="77777777" w:rsidTr="35C8FE02">
        <w:tc>
          <w:tcPr>
            <w:cnfStyle w:val="001000000000" w:firstRow="0" w:lastRow="0" w:firstColumn="1" w:lastColumn="0" w:oddVBand="0" w:evenVBand="0" w:oddHBand="0" w:evenHBand="0" w:firstRowFirstColumn="0" w:firstRowLastColumn="0" w:lastRowFirstColumn="0" w:lastRowLastColumn="0"/>
            <w:tcW w:w="4868" w:type="dxa"/>
          </w:tcPr>
          <w:p w14:paraId="486103AE" w14:textId="2D5C2CA1" w:rsidR="00C27277" w:rsidRDefault="00C0409D" w:rsidP="35C8FE02">
            <w:r>
              <w:t>Public reports</w:t>
            </w:r>
          </w:p>
        </w:tc>
        <w:tc>
          <w:tcPr>
            <w:tcW w:w="4868" w:type="dxa"/>
          </w:tcPr>
          <w:p w14:paraId="4CD7107D" w14:textId="266BCB2B" w:rsidR="00C27277" w:rsidRDefault="007B4D08" w:rsidP="00C27277">
            <w:pPr>
              <w:cnfStyle w:val="000000000000" w:firstRow="0" w:lastRow="0" w:firstColumn="0" w:lastColumn="0" w:oddVBand="0" w:evenVBand="0" w:oddHBand="0" w:evenHBand="0" w:firstRowFirstColumn="0" w:firstRowLastColumn="0" w:lastRowFirstColumn="0" w:lastRowLastColumn="0"/>
              <w:rPr>
                <w:rFonts w:cstheme="minorHAnsi"/>
              </w:rPr>
            </w:pPr>
            <w:hyperlink r:id="rId15" w:tgtFrame="_blank" w:history="1">
              <w:r>
                <w:rPr>
                  <w:rStyle w:val="normaltextrun"/>
                  <w:rFonts w:ascii="Source Sans Pro" w:hAnsi="Source Sans Pro" w:cs="Segoe UI"/>
                  <w:color w:val="00B0F0"/>
                  <w:u w:val="single"/>
                </w:rPr>
                <w:t>https://local.ed.ac.uk/our-community-plan/community-plan-progress-reports</w:t>
              </w:r>
            </w:hyperlink>
          </w:p>
        </w:tc>
      </w:tr>
      <w:tr w:rsidR="00C27277" w14:paraId="6AEE5F6F" w14:textId="77777777" w:rsidTr="35C8F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0FFFDEF" w14:textId="33CA64FE" w:rsidR="00C27277" w:rsidRDefault="007B4D08" w:rsidP="00C27277">
            <w:pPr>
              <w:rPr>
                <w:rFonts w:cstheme="minorHAnsi"/>
              </w:rPr>
            </w:pPr>
            <w:r>
              <w:rPr>
                <w:rStyle w:val="normaltextrun"/>
                <w:rFonts w:ascii="Source Sans Pro" w:hAnsi="Source Sans Pro" w:cs="Segoe UI"/>
              </w:rPr>
              <w:t>Measures of success and annual review of progress against them:</w:t>
            </w:r>
          </w:p>
        </w:tc>
        <w:tc>
          <w:tcPr>
            <w:tcW w:w="4868" w:type="dxa"/>
          </w:tcPr>
          <w:p w14:paraId="7D09E4DB" w14:textId="68C4241E" w:rsidR="007B4D08" w:rsidRDefault="007B4D08" w:rsidP="007B4D0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cs="Segoe UI"/>
                <w:sz w:val="22"/>
                <w:szCs w:val="22"/>
              </w:rPr>
            </w:pPr>
            <w:r>
              <w:rPr>
                <w:rStyle w:val="normaltextrun"/>
                <w:rFonts w:ascii="Source Sans Pro" w:hAnsi="Source Sans Pro" w:cs="Segoe UI"/>
                <w:sz w:val="22"/>
                <w:szCs w:val="22"/>
              </w:rPr>
              <w:t xml:space="preserve">Excel tracker on Community Board SharePoint site. Community Team </w:t>
            </w:r>
            <w:r>
              <w:rPr>
                <w:rStyle w:val="normaltextrun"/>
                <w:rFonts w:ascii="Source Sans Pro" w:hAnsi="Source Sans Pro" w:cs="Segoe UI"/>
              </w:rPr>
              <w:t>(sarah.anderson@ed.ac.uk)</w:t>
            </w:r>
            <w:r>
              <w:rPr>
                <w:rStyle w:val="normaltextrun"/>
                <w:rFonts w:ascii="Source Sans Pro" w:hAnsi="Source Sans Pro" w:cs="Segoe UI"/>
                <w:sz w:val="22"/>
                <w:szCs w:val="22"/>
              </w:rPr>
              <w:t xml:space="preserve"> can provide.</w:t>
            </w:r>
            <w:r>
              <w:rPr>
                <w:rStyle w:val="eop"/>
                <w:rFonts w:ascii="Source Sans Pro" w:hAnsi="Source Sans Pro" w:cs="Segoe UI"/>
                <w:sz w:val="22"/>
                <w:szCs w:val="22"/>
              </w:rPr>
              <w:t> </w:t>
            </w:r>
          </w:p>
          <w:p w14:paraId="67BD7996" w14:textId="77777777" w:rsidR="00C27277" w:rsidRDefault="00C27277" w:rsidP="00C27277">
            <w:pPr>
              <w:cnfStyle w:val="000000100000" w:firstRow="0" w:lastRow="0" w:firstColumn="0" w:lastColumn="0" w:oddVBand="0" w:evenVBand="0" w:oddHBand="1" w:evenHBand="0" w:firstRowFirstColumn="0" w:firstRowLastColumn="0" w:lastRowFirstColumn="0" w:lastRowLastColumn="0"/>
              <w:rPr>
                <w:rFonts w:cstheme="minorHAnsi"/>
              </w:rPr>
            </w:pPr>
          </w:p>
        </w:tc>
      </w:tr>
      <w:tr w:rsidR="007B4D08" w14:paraId="3DB2A5BB" w14:textId="77777777" w:rsidTr="35C8FE02">
        <w:tc>
          <w:tcPr>
            <w:cnfStyle w:val="001000000000" w:firstRow="0" w:lastRow="0" w:firstColumn="1" w:lastColumn="0" w:oddVBand="0" w:evenVBand="0" w:oddHBand="0" w:evenHBand="0" w:firstRowFirstColumn="0" w:firstRowLastColumn="0" w:lastRowFirstColumn="0" w:lastRowLastColumn="0"/>
            <w:tcW w:w="4868" w:type="dxa"/>
          </w:tcPr>
          <w:p w14:paraId="2D76947A" w14:textId="7236D4DC" w:rsidR="007B4D08" w:rsidRDefault="007B4D08" w:rsidP="00C27277">
            <w:pPr>
              <w:rPr>
                <w:rStyle w:val="normaltextrun"/>
                <w:rFonts w:ascii="Source Sans Pro" w:hAnsi="Source Sans Pro" w:cs="Segoe UI"/>
              </w:rPr>
            </w:pPr>
            <w:r>
              <w:rPr>
                <w:rStyle w:val="normaltextrun"/>
                <w:rFonts w:ascii="Source Sans Pro" w:hAnsi="Source Sans Pro" w:cs="Segoe UI"/>
              </w:rPr>
              <w:t>Raw data</w:t>
            </w:r>
          </w:p>
        </w:tc>
        <w:tc>
          <w:tcPr>
            <w:tcW w:w="4868" w:type="dxa"/>
          </w:tcPr>
          <w:p w14:paraId="392AE57C" w14:textId="5195E59B" w:rsidR="007B4D08" w:rsidRDefault="007B4D08" w:rsidP="007B4D0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ource Sans Pro" w:hAnsi="Source Sans Pro" w:cs="Segoe UI"/>
                <w:sz w:val="22"/>
                <w:szCs w:val="22"/>
              </w:rPr>
            </w:pPr>
            <w:r>
              <w:rPr>
                <w:rStyle w:val="normaltextrun"/>
                <w:rFonts w:ascii="Source Sans Pro" w:hAnsi="Source Sans Pro" w:cs="Segoe UI"/>
                <w:sz w:val="22"/>
                <w:szCs w:val="22"/>
              </w:rPr>
              <w:t>In ‘data dump’ folders on Community Board site and in Planning folder of Community Team SharePoint site. Latter includes downloads of internal survey data. </w:t>
            </w:r>
            <w:proofErr w:type="gramStart"/>
            <w:r>
              <w:rPr>
                <w:rStyle w:val="normaltextrun"/>
                <w:rFonts w:ascii="Source Sans Pro" w:hAnsi="Source Sans Pro" w:cs="Segoe UI"/>
                <w:sz w:val="22"/>
                <w:szCs w:val="22"/>
              </w:rPr>
              <w:t>Also</w:t>
            </w:r>
            <w:proofErr w:type="gramEnd"/>
            <w:r>
              <w:rPr>
                <w:rStyle w:val="normaltextrun"/>
                <w:rFonts w:ascii="Source Sans Pro" w:hAnsi="Source Sans Pro" w:cs="Segoe UI"/>
                <w:sz w:val="22"/>
                <w:szCs w:val="22"/>
              </w:rPr>
              <w:t> data in year 5 reporting of progress against Social and Civic Responsibility Plan (</w:t>
            </w:r>
            <w:r w:rsidRPr="007B4D08">
              <w:rPr>
                <w:rStyle w:val="normaltextrun"/>
                <w:rFonts w:ascii="Source Sans Pro" w:hAnsi="Source Sans Pro" w:cs="Segoe UI"/>
                <w:sz w:val="22"/>
                <w:szCs w:val="22"/>
              </w:rPr>
              <w:t>Community Plan sits underneath this plan).</w:t>
            </w:r>
            <w:r w:rsidRPr="007B4D08">
              <w:rPr>
                <w:rStyle w:val="eop"/>
                <w:rFonts w:ascii="Source Sans Pro" w:hAnsi="Source Sans Pro" w:cs="Segoe UI"/>
                <w:sz w:val="22"/>
                <w:szCs w:val="22"/>
              </w:rPr>
              <w:t> </w:t>
            </w:r>
            <w:hyperlink r:id="rId16" w:history="1">
              <w:r w:rsidRPr="007B4D08">
                <w:rPr>
                  <w:rStyle w:val="Hyperlink"/>
                  <w:rFonts w:ascii="Source Sans Pro" w:hAnsi="Source Sans Pro" w:cs="Segoe UI"/>
                  <w:sz w:val="22"/>
                  <w:szCs w:val="22"/>
                </w:rPr>
                <w:t>S</w:t>
              </w:r>
              <w:r w:rsidRPr="007B4D08">
                <w:rPr>
                  <w:rStyle w:val="Hyperlink"/>
                  <w:rFonts w:ascii="Source Sans Pro" w:hAnsi="Source Sans Pro"/>
                  <w:sz w:val="22"/>
                  <w:szCs w:val="22"/>
                </w:rPr>
                <w:t>arah.anderson@ed.ac.uk</w:t>
              </w:r>
            </w:hyperlink>
            <w:r w:rsidRPr="007B4D08">
              <w:rPr>
                <w:rStyle w:val="eop"/>
                <w:rFonts w:ascii="Source Sans Pro" w:hAnsi="Source Sans Pro"/>
                <w:sz w:val="22"/>
                <w:szCs w:val="22"/>
              </w:rPr>
              <w:t xml:space="preserve"> can provide access.</w:t>
            </w:r>
          </w:p>
        </w:tc>
      </w:tr>
      <w:tr w:rsidR="007B4D08" w14:paraId="381D1F63" w14:textId="77777777" w:rsidTr="35C8F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99EEC2B" w14:textId="422A5773" w:rsidR="007B4D08" w:rsidRDefault="007B4D08" w:rsidP="00C27277">
            <w:pPr>
              <w:rPr>
                <w:rStyle w:val="normaltextrun"/>
                <w:rFonts w:ascii="Source Sans Pro" w:hAnsi="Source Sans Pro" w:cs="Segoe UI"/>
              </w:rPr>
            </w:pPr>
            <w:r>
              <w:rPr>
                <w:rStyle w:val="normaltextrun"/>
                <w:rFonts w:ascii="Source Sans Pro" w:hAnsi="Source Sans Pro" w:cs="Segoe UI"/>
              </w:rPr>
              <w:t>2023 evaluation of University’s Community Grant Scheme, including SDG analysis</w:t>
            </w:r>
          </w:p>
        </w:tc>
        <w:tc>
          <w:tcPr>
            <w:tcW w:w="4868" w:type="dxa"/>
          </w:tcPr>
          <w:p w14:paraId="60D72115" w14:textId="4C722DBF" w:rsidR="007B4D08" w:rsidRDefault="007B4D08" w:rsidP="007B4D0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Source Sans Pro" w:hAnsi="Source Sans Pro" w:cs="Segoe UI"/>
                <w:sz w:val="22"/>
                <w:szCs w:val="22"/>
              </w:rPr>
            </w:pPr>
            <w:r w:rsidRPr="00C200FC">
              <w:rPr>
                <w:rStyle w:val="normaltextrun"/>
                <w:rFonts w:ascii="Source Sans Pro" w:hAnsi="Source Sans Pro" w:cs="Segoe UI"/>
                <w:sz w:val="22"/>
                <w:szCs w:val="22"/>
              </w:rPr>
              <w:t xml:space="preserve">The University’s community grant scheme is one Community Plan 2020-25 commitment. A 2023 </w:t>
            </w:r>
            <w:r w:rsidRPr="00C200FC">
              <w:rPr>
                <w:rStyle w:val="normaltextrun"/>
                <w:rFonts w:ascii="Source Sans Pro" w:hAnsi="Source Sans Pro" w:cs="Segoe UI"/>
                <w:sz w:val="22"/>
                <w:szCs w:val="22"/>
              </w:rPr>
              <w:lastRenderedPageBreak/>
              <w:t>evaluation of how it has contributed to SDG progress can be viewed at </w:t>
            </w:r>
            <w:hyperlink r:id="rId17" w:tgtFrame="_blank" w:history="1">
              <w:r w:rsidRPr="00C200FC">
                <w:rPr>
                  <w:rStyle w:val="normaltextrun"/>
                  <w:rFonts w:ascii="Source Sans Pro" w:hAnsi="Source Sans Pro" w:cs="Segoe UI"/>
                  <w:color w:val="00B0F0"/>
                  <w:sz w:val="22"/>
                  <w:szCs w:val="22"/>
                  <w:u w:val="single"/>
                </w:rPr>
                <w:t>https://local.ed.ac.uk/community-grants/five-years-of-impact</w:t>
              </w:r>
            </w:hyperlink>
          </w:p>
        </w:tc>
      </w:tr>
    </w:tbl>
    <w:p w14:paraId="4964265A" w14:textId="6573601B" w:rsidR="00A651E3" w:rsidRPr="007B4D08" w:rsidRDefault="00A651E3" w:rsidP="007B4D08">
      <w:pPr>
        <w:pStyle w:val="paragraph"/>
        <w:spacing w:before="0" w:beforeAutospacing="0" w:after="0" w:afterAutospacing="0"/>
        <w:textAlignment w:val="baseline"/>
        <w:rPr>
          <w:rFonts w:ascii="Source Sans Pro" w:hAnsi="Source Sans Pro" w:cs="Segoe UI"/>
          <w:sz w:val="22"/>
          <w:szCs w:val="22"/>
        </w:rPr>
      </w:pPr>
      <w:r w:rsidRPr="007B4D08">
        <w:rPr>
          <w:rStyle w:val="normaltextrun"/>
          <w:rFonts w:ascii="Source Sans Pro" w:hAnsi="Source Sans Pro" w:cs="Segoe UI"/>
          <w:sz w:val="22"/>
          <w:szCs w:val="22"/>
        </w:rPr>
        <w:lastRenderedPageBreak/>
        <w:t>It’s proposed no additional data is sought as key University colleagues have already been heavily consulted on reporting in recent months</w:t>
      </w:r>
      <w:r w:rsidR="007B4D08">
        <w:rPr>
          <w:rStyle w:val="normaltextrun"/>
          <w:rFonts w:ascii="Source Sans Pro" w:hAnsi="Source Sans Pro" w:cs="Segoe UI"/>
          <w:sz w:val="22"/>
          <w:szCs w:val="22"/>
        </w:rPr>
        <w:t xml:space="preserve"> and we wish to avoid consultation fatigue.</w:t>
      </w:r>
    </w:p>
    <w:p w14:paraId="460FCC7E" w14:textId="77777777" w:rsidR="00C27277" w:rsidRDefault="00C27277" w:rsidP="00C27277">
      <w:pPr>
        <w:spacing w:after="0"/>
        <w:rPr>
          <w:rFonts w:cstheme="minorHAnsi"/>
        </w:rPr>
      </w:pPr>
    </w:p>
    <w:p w14:paraId="20E3D181" w14:textId="6467F40F" w:rsidR="00A83EE4" w:rsidRDefault="01801408" w:rsidP="00A527F7">
      <w:pPr>
        <w:pStyle w:val="Heading1"/>
        <w:rPr>
          <w:szCs w:val="36"/>
        </w:rPr>
      </w:pPr>
      <w:r w:rsidRPr="7AE68271">
        <w:rPr>
          <w:szCs w:val="36"/>
        </w:rPr>
        <w:t xml:space="preserve">Secondary </w:t>
      </w:r>
      <w:r w:rsidR="00A83EE4" w:rsidRPr="7AE68271">
        <w:rPr>
          <w:szCs w:val="36"/>
        </w:rPr>
        <w:t>Output</w:t>
      </w:r>
      <w:r w:rsidR="007A5E30">
        <w:rPr>
          <w:szCs w:val="36"/>
        </w:rPr>
        <w:t xml:space="preserve"> </w:t>
      </w:r>
    </w:p>
    <w:p w14:paraId="5B34BE37" w14:textId="1E1CD293" w:rsidR="00A83EE4" w:rsidRPr="00F15FD6" w:rsidRDefault="00F15FD6" w:rsidP="7CD5D428">
      <w:pPr>
        <w:rPr>
          <w:rStyle w:val="normaltextrun"/>
          <w:rFonts w:ascii="Calibri" w:eastAsia="Calibri" w:hAnsi="Calibri" w:cs="Calibri"/>
          <w:i/>
          <w:iCs/>
          <w:color w:val="000000" w:themeColor="text1"/>
        </w:rPr>
      </w:pPr>
      <w:r w:rsidRPr="7702E6F4">
        <w:rPr>
          <w:rFonts w:ascii="Calibri" w:eastAsia="Calibri" w:hAnsi="Calibri" w:cs="Calibri"/>
          <w:i/>
          <w:iCs/>
          <w:color w:val="000000" w:themeColor="text1"/>
        </w:rPr>
        <w:t xml:space="preserve">The project write up or dissertation will be a researcher's own piece of research.  They will decide what they think the results show and draw their own conclusions. An additional </w:t>
      </w:r>
      <w:r w:rsidRPr="7702E6F4">
        <w:rPr>
          <w:rFonts w:ascii="Calibri" w:eastAsia="Calibri" w:hAnsi="Calibri" w:cs="Calibri"/>
          <w:b/>
          <w:bCs/>
          <w:i/>
          <w:iCs/>
          <w:color w:val="000000" w:themeColor="text1"/>
        </w:rPr>
        <w:t>secondary output</w:t>
      </w:r>
      <w:r w:rsidRPr="7702E6F4">
        <w:rPr>
          <w:rFonts w:ascii="Calibri" w:eastAsia="Calibri" w:hAnsi="Calibri" w:cs="Calibri"/>
          <w:i/>
          <w:iCs/>
          <w:color w:val="000000" w:themeColor="text1"/>
        </w:rPr>
        <w:t xml:space="preserve"> is required of all SRS living lab dissertation projects. This output will be shared with colleagues within and out with SRS, so that we can try to make change based on the </w:t>
      </w:r>
      <w:proofErr w:type="gramStart"/>
      <w:r w:rsidRPr="7702E6F4">
        <w:rPr>
          <w:rFonts w:ascii="Calibri" w:eastAsia="Calibri" w:hAnsi="Calibri" w:cs="Calibri"/>
          <w:i/>
          <w:iCs/>
          <w:color w:val="000000" w:themeColor="text1"/>
        </w:rPr>
        <w:t>researchers</w:t>
      </w:r>
      <w:proofErr w:type="gramEnd"/>
      <w:r w:rsidRPr="7702E6F4">
        <w:rPr>
          <w:rFonts w:ascii="Calibri" w:eastAsia="Calibri" w:hAnsi="Calibri" w:cs="Calibri"/>
          <w:i/>
          <w:iCs/>
          <w:color w:val="000000" w:themeColor="text1"/>
        </w:rPr>
        <w:t xml:space="preserve"> recommendations.  </w:t>
      </w:r>
    </w:p>
    <w:tbl>
      <w:tblPr>
        <w:tblStyle w:val="GridTable5Dark-Accent1"/>
        <w:tblW w:w="0" w:type="auto"/>
        <w:tblLook w:val="04A0" w:firstRow="1" w:lastRow="0" w:firstColumn="1" w:lastColumn="0" w:noHBand="0" w:noVBand="1"/>
      </w:tblPr>
      <w:tblGrid>
        <w:gridCol w:w="4868"/>
        <w:gridCol w:w="4868"/>
      </w:tblGrid>
      <w:tr w:rsidR="00A83EE4" w14:paraId="2CD9E744" w14:textId="77777777" w:rsidTr="40268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DF5BA43" w14:textId="0B83A99C" w:rsidR="00A83EE4" w:rsidRDefault="00A83EE4" w:rsidP="00A83EE4">
            <w:pPr>
              <w:jc w:val="center"/>
            </w:pPr>
            <w:r>
              <w:t>Output format</w:t>
            </w:r>
          </w:p>
        </w:tc>
        <w:tc>
          <w:tcPr>
            <w:tcW w:w="4868" w:type="dxa"/>
          </w:tcPr>
          <w:p w14:paraId="16F76B3E" w14:textId="3F5E5092" w:rsidR="00A83EE4" w:rsidRDefault="00A83EE4" w:rsidP="00A83EE4">
            <w:pPr>
              <w:jc w:val="center"/>
              <w:cnfStyle w:val="100000000000" w:firstRow="1" w:lastRow="0" w:firstColumn="0" w:lastColumn="0" w:oddVBand="0" w:evenVBand="0" w:oddHBand="0" w:evenHBand="0" w:firstRowFirstColumn="0" w:firstRowLastColumn="0" w:lastRowFirstColumn="0" w:lastRowLastColumn="0"/>
              <w:rPr>
                <w:b w:val="0"/>
                <w:bCs w:val="0"/>
              </w:rPr>
            </w:pPr>
            <w:r>
              <w:t>Insert n</w:t>
            </w:r>
            <w:r w:rsidR="0038545A">
              <w:t>ot</w:t>
            </w:r>
            <w:r>
              <w:t xml:space="preserve"> applicable or Yes (with further detail)</w:t>
            </w:r>
          </w:p>
        </w:tc>
      </w:tr>
      <w:tr w:rsidR="00A83EE4" w14:paraId="55ED7861"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E89E8F4" w14:textId="2546F0EE" w:rsidR="00A83EE4" w:rsidRPr="00870109" w:rsidRDefault="00A83EE4" w:rsidP="004852F2">
            <w:r w:rsidRPr="00870109">
              <w:t xml:space="preserve">Presentation to </w:t>
            </w:r>
            <w:proofErr w:type="gramStart"/>
            <w:r w:rsidRPr="00870109">
              <w:t>a number of</w:t>
            </w:r>
            <w:proofErr w:type="gramEnd"/>
            <w:r w:rsidRPr="00870109">
              <w:t xml:space="preserve"> stakeholders</w:t>
            </w:r>
          </w:p>
        </w:tc>
        <w:tc>
          <w:tcPr>
            <w:tcW w:w="4868" w:type="dxa"/>
          </w:tcPr>
          <w:p w14:paraId="4BBABCE5" w14:textId="4A18D751" w:rsidR="00A83EE4" w:rsidRDefault="007B4D08" w:rsidP="004852F2">
            <w:pPr>
              <w:cnfStyle w:val="000000100000" w:firstRow="0" w:lastRow="0" w:firstColumn="0" w:lastColumn="0" w:oddVBand="0" w:evenVBand="0" w:oddHBand="1" w:evenHBand="0" w:firstRowFirstColumn="0" w:firstRowLastColumn="0" w:lastRowFirstColumn="0" w:lastRowLastColumn="0"/>
              <w:rPr>
                <w:b/>
                <w:bCs/>
              </w:rPr>
            </w:pPr>
            <w:r>
              <w:rPr>
                <w:b/>
                <w:bCs/>
              </w:rPr>
              <w:t>Yes – Community Team Tuesday meeting</w:t>
            </w:r>
          </w:p>
        </w:tc>
      </w:tr>
      <w:tr w:rsidR="00A83EE4" w14:paraId="3FC47268"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122FFD41" w14:textId="47D4C879" w:rsidR="00A83EE4" w:rsidRPr="00870109" w:rsidRDefault="00A83EE4" w:rsidP="004852F2">
            <w:r w:rsidRPr="00870109">
              <w:t>Mixed media resource for reuse</w:t>
            </w:r>
          </w:p>
        </w:tc>
        <w:tc>
          <w:tcPr>
            <w:tcW w:w="4868" w:type="dxa"/>
          </w:tcPr>
          <w:p w14:paraId="56135C30" w14:textId="13C153BA" w:rsidR="00A83EE4" w:rsidRDefault="008257DB" w:rsidP="004852F2">
            <w:pPr>
              <w:cnfStyle w:val="000000000000" w:firstRow="0" w:lastRow="0" w:firstColumn="0" w:lastColumn="0" w:oddVBand="0" w:evenVBand="0" w:oddHBand="0" w:evenHBand="0" w:firstRowFirstColumn="0" w:firstRowLastColumn="0" w:lastRowFirstColumn="0" w:lastRowLastColumn="0"/>
              <w:rPr>
                <w:b/>
                <w:bCs/>
              </w:rPr>
            </w:pPr>
            <w:r>
              <w:rPr>
                <w:b/>
                <w:bCs/>
              </w:rPr>
              <w:t>No</w:t>
            </w:r>
          </w:p>
        </w:tc>
      </w:tr>
      <w:tr w:rsidR="00A83EE4" w14:paraId="5F57AACE"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6E65D8DE" w14:textId="4E0F2F9E" w:rsidR="00A83EE4" w:rsidRPr="00870109" w:rsidRDefault="00A83EE4" w:rsidP="004852F2">
            <w:r w:rsidRPr="00870109">
              <w:t xml:space="preserve">Report with </w:t>
            </w:r>
            <w:r w:rsidR="0038545A" w:rsidRPr="00870109">
              <w:t xml:space="preserve">operational </w:t>
            </w:r>
            <w:r w:rsidRPr="00870109">
              <w:t>recommendations</w:t>
            </w:r>
          </w:p>
        </w:tc>
        <w:tc>
          <w:tcPr>
            <w:tcW w:w="4868" w:type="dxa"/>
          </w:tcPr>
          <w:p w14:paraId="543DBBBA" w14:textId="045E1E5A" w:rsidR="00A83EE4" w:rsidRDefault="008257DB" w:rsidP="004852F2">
            <w:pPr>
              <w:cnfStyle w:val="000000100000" w:firstRow="0" w:lastRow="0" w:firstColumn="0" w:lastColumn="0" w:oddVBand="0" w:evenVBand="0" w:oddHBand="1" w:evenHBand="0" w:firstRowFirstColumn="0" w:firstRowLastColumn="0" w:lastRowFirstColumn="0" w:lastRowLastColumn="0"/>
              <w:rPr>
                <w:b/>
                <w:bCs/>
              </w:rPr>
            </w:pPr>
            <w:r>
              <w:rPr>
                <w:b/>
                <w:bCs/>
              </w:rPr>
              <w:t>Yes</w:t>
            </w:r>
            <w:r w:rsidR="008C1125">
              <w:rPr>
                <w:b/>
                <w:bCs/>
              </w:rPr>
              <w:t>: SDG mapping of delivery of Community Plan 2020-25, plus recommendations for how such an analysis can be carried out by the Community Team for the next Community Plan.</w:t>
            </w:r>
          </w:p>
        </w:tc>
      </w:tr>
      <w:tr w:rsidR="0038545A" w14:paraId="347571A1"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00F990F2" w14:textId="6CDBCA55" w:rsidR="0038545A" w:rsidRPr="00870109" w:rsidRDefault="0038545A" w:rsidP="004852F2">
            <w:r w:rsidRPr="00870109">
              <w:t>Resources for staff/student behaviour change</w:t>
            </w:r>
          </w:p>
        </w:tc>
        <w:tc>
          <w:tcPr>
            <w:tcW w:w="4868" w:type="dxa"/>
          </w:tcPr>
          <w:p w14:paraId="013A4BAA" w14:textId="0C33B265" w:rsidR="0038545A" w:rsidRDefault="007E68CA" w:rsidP="004852F2">
            <w:pPr>
              <w:cnfStyle w:val="000000000000" w:firstRow="0" w:lastRow="0" w:firstColumn="0" w:lastColumn="0" w:oddVBand="0" w:evenVBand="0" w:oddHBand="0" w:evenHBand="0" w:firstRowFirstColumn="0" w:firstRowLastColumn="0" w:lastRowFirstColumn="0" w:lastRowLastColumn="0"/>
              <w:rPr>
                <w:b/>
                <w:bCs/>
              </w:rPr>
            </w:pPr>
            <w:r>
              <w:rPr>
                <w:b/>
                <w:bCs/>
              </w:rPr>
              <w:t>No</w:t>
            </w:r>
          </w:p>
        </w:tc>
      </w:tr>
      <w:tr w:rsidR="00A83EE4" w14:paraId="528A9423"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414091AE" w14:textId="1AA31BE7" w:rsidR="00A83EE4" w:rsidRPr="00870109" w:rsidRDefault="0038545A" w:rsidP="004852F2">
            <w:r w:rsidRPr="00870109">
              <w:t>Resources for staff/student training</w:t>
            </w:r>
          </w:p>
        </w:tc>
        <w:tc>
          <w:tcPr>
            <w:tcW w:w="4868" w:type="dxa"/>
          </w:tcPr>
          <w:p w14:paraId="652188D1" w14:textId="2367BE1F" w:rsidR="00A83EE4" w:rsidRDefault="007E68CA" w:rsidP="004852F2">
            <w:pPr>
              <w:cnfStyle w:val="000000100000" w:firstRow="0" w:lastRow="0" w:firstColumn="0" w:lastColumn="0" w:oddVBand="0" w:evenVBand="0" w:oddHBand="1" w:evenHBand="0" w:firstRowFirstColumn="0" w:firstRowLastColumn="0" w:lastRowFirstColumn="0" w:lastRowLastColumn="0"/>
              <w:rPr>
                <w:b/>
                <w:bCs/>
              </w:rPr>
            </w:pPr>
            <w:r>
              <w:rPr>
                <w:b/>
                <w:bCs/>
              </w:rPr>
              <w:t>No</w:t>
            </w:r>
          </w:p>
        </w:tc>
      </w:tr>
      <w:tr w:rsidR="0038545A" w14:paraId="0E719AB0"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49FBDFA9" w14:textId="65257BA9" w:rsidR="0038545A" w:rsidRPr="00870109" w:rsidRDefault="0038545A" w:rsidP="004852F2">
            <w:r w:rsidRPr="00870109">
              <w:t>*Other, please specify*</w:t>
            </w:r>
          </w:p>
        </w:tc>
        <w:tc>
          <w:tcPr>
            <w:tcW w:w="4868" w:type="dxa"/>
          </w:tcPr>
          <w:p w14:paraId="5EC03301" w14:textId="5F49A512" w:rsidR="0038545A" w:rsidRDefault="007E68CA" w:rsidP="004852F2">
            <w:pPr>
              <w:cnfStyle w:val="000000000000" w:firstRow="0" w:lastRow="0" w:firstColumn="0" w:lastColumn="0" w:oddVBand="0" w:evenVBand="0" w:oddHBand="0" w:evenHBand="0" w:firstRowFirstColumn="0" w:firstRowLastColumn="0" w:lastRowFirstColumn="0" w:lastRowLastColumn="0"/>
              <w:rPr>
                <w:b/>
                <w:bCs/>
              </w:rPr>
            </w:pPr>
            <w:r>
              <w:rPr>
                <w:b/>
                <w:bCs/>
              </w:rPr>
              <w:t>N.a.</w:t>
            </w:r>
          </w:p>
        </w:tc>
      </w:tr>
      <w:tr w:rsidR="00364FEC" w14:paraId="0CB9AC0E"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9F14604" w14:textId="627A94C3" w:rsidR="00364FEC" w:rsidRPr="00870109" w:rsidRDefault="00364FEC" w:rsidP="004852F2">
            <w:r>
              <w:t xml:space="preserve">OR </w:t>
            </w:r>
            <w:proofErr w:type="gramStart"/>
            <w:r>
              <w:t>To</w:t>
            </w:r>
            <w:proofErr w:type="gramEnd"/>
            <w:r>
              <w:t xml:space="preserve"> be decided with student</w:t>
            </w:r>
          </w:p>
        </w:tc>
        <w:tc>
          <w:tcPr>
            <w:tcW w:w="4868" w:type="dxa"/>
          </w:tcPr>
          <w:p w14:paraId="38180662" w14:textId="45FCF403" w:rsidR="00364FEC" w:rsidRDefault="007E68CA" w:rsidP="004852F2">
            <w:pPr>
              <w:cnfStyle w:val="000000100000" w:firstRow="0" w:lastRow="0" w:firstColumn="0" w:lastColumn="0" w:oddVBand="0" w:evenVBand="0" w:oddHBand="1" w:evenHBand="0" w:firstRowFirstColumn="0" w:firstRowLastColumn="0" w:lastRowFirstColumn="0" w:lastRowLastColumn="0"/>
              <w:rPr>
                <w:b/>
                <w:bCs/>
              </w:rPr>
            </w:pPr>
            <w:r>
              <w:rPr>
                <w:b/>
                <w:bCs/>
              </w:rPr>
              <w:t>Open to discussion</w:t>
            </w:r>
          </w:p>
        </w:tc>
      </w:tr>
    </w:tbl>
    <w:p w14:paraId="512E7848" w14:textId="77777777" w:rsidR="00A83EE4" w:rsidRPr="00870109" w:rsidRDefault="00A83EE4" w:rsidP="004852F2">
      <w:pPr>
        <w:rPr>
          <w:bCs/>
        </w:rPr>
      </w:pPr>
    </w:p>
    <w:p w14:paraId="5F07EBF5" w14:textId="5375CD10" w:rsidR="0038545A" w:rsidRPr="00A527F7" w:rsidRDefault="00AF5C4C" w:rsidP="00A527F7">
      <w:pPr>
        <w:pStyle w:val="Heading1"/>
        <w:rPr>
          <w:szCs w:val="36"/>
        </w:rPr>
      </w:pPr>
      <w:r w:rsidRPr="00A527F7">
        <w:rPr>
          <w:szCs w:val="36"/>
        </w:rPr>
        <w:t>Transformational change</w:t>
      </w:r>
      <w:r w:rsidR="00870109" w:rsidRPr="00A527F7">
        <w:rPr>
          <w:szCs w:val="36"/>
        </w:rPr>
        <w:t xml:space="preserve"> </w:t>
      </w:r>
      <w:r w:rsidRPr="00A527F7">
        <w:rPr>
          <w:szCs w:val="36"/>
        </w:rPr>
        <w:t xml:space="preserve">with the </w:t>
      </w:r>
      <w:r w:rsidR="00870109" w:rsidRPr="00A527F7">
        <w:rPr>
          <w:szCs w:val="36"/>
        </w:rPr>
        <w:t>SDGs</w:t>
      </w:r>
    </w:p>
    <w:p w14:paraId="132860B9" w14:textId="77777777" w:rsidR="00730655" w:rsidRDefault="00730655" w:rsidP="00730655">
      <w:r>
        <w:t>The Sustainable Development Goals showcase 17 things humanity must do to ensure peace and prosperity for people and the planet, now and into the future.</w:t>
      </w:r>
    </w:p>
    <w:p w14:paraId="47F6D25B" w14:textId="77777777" w:rsidR="004852F2" w:rsidRPr="002B7CE7" w:rsidRDefault="004852F2" w:rsidP="004852F2">
      <w:pPr>
        <w:spacing w:after="160" w:line="259" w:lineRule="auto"/>
        <w:rPr>
          <w:i/>
        </w:rPr>
      </w:pPr>
      <w:r w:rsidRPr="2FD21206">
        <w:rPr>
          <w:i/>
          <w:iCs/>
        </w:rPr>
        <w:t xml:space="preserve">The information in this table was obtained with permission from the UN sustainable goals website, </w:t>
      </w:r>
      <w:hyperlink r:id="rId18">
        <w:r w:rsidRPr="2FD21206">
          <w:rPr>
            <w:rStyle w:val="Hyperlink"/>
            <w:i/>
            <w:iCs/>
          </w:rPr>
          <w:t>https://www.un.org/sustainabledevelopment/sustainable-development-goals/</w:t>
        </w:r>
      </w:hyperlink>
    </w:p>
    <w:tbl>
      <w:tblPr>
        <w:tblStyle w:val="GridTable4-Accent1"/>
        <w:tblW w:w="9734" w:type="dxa"/>
        <w:tblLayout w:type="fixed"/>
        <w:tblLook w:val="04A0" w:firstRow="1" w:lastRow="0" w:firstColumn="1" w:lastColumn="0" w:noHBand="0" w:noVBand="1"/>
      </w:tblPr>
      <w:tblGrid>
        <w:gridCol w:w="3818"/>
        <w:gridCol w:w="666"/>
        <w:gridCol w:w="465"/>
        <w:gridCol w:w="3945"/>
        <w:gridCol w:w="840"/>
      </w:tblGrid>
      <w:tr w:rsidR="2FD21206" w14:paraId="31DF135E" w14:textId="77777777" w:rsidTr="00A264E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818" w:type="dxa"/>
            <w:tcBorders>
              <w:top w:val="single" w:sz="8" w:space="0" w:color="497DBF" w:themeColor="accent1"/>
              <w:left w:val="single" w:sz="8" w:space="0" w:color="497DBF" w:themeColor="accent1"/>
              <w:bottom w:val="single" w:sz="8" w:space="0" w:color="497DBF" w:themeColor="accent1"/>
            </w:tcBorders>
          </w:tcPr>
          <w:p w14:paraId="7DA4D809" w14:textId="07B31CEA" w:rsidR="2FD21206" w:rsidRDefault="2FD21206">
            <w:r w:rsidRPr="2FD21206">
              <w:rPr>
                <w:rFonts w:ascii="Calibri" w:eastAsia="Calibri" w:hAnsi="Calibri" w:cs="Calibri"/>
                <w:sz w:val="18"/>
                <w:szCs w:val="18"/>
              </w:rPr>
              <w:t>The Sustainable Development Goals for 2030</w:t>
            </w:r>
          </w:p>
        </w:tc>
        <w:tc>
          <w:tcPr>
            <w:tcW w:w="1131" w:type="dxa"/>
            <w:gridSpan w:val="2"/>
            <w:tcBorders>
              <w:top w:val="single" w:sz="8" w:space="0" w:color="497DBF" w:themeColor="accent1"/>
              <w:bottom w:val="single" w:sz="8" w:space="0" w:color="497DBF" w:themeColor="accent1"/>
            </w:tcBorders>
          </w:tcPr>
          <w:p w14:paraId="6D347DF0" w14:textId="1F1E98F9" w:rsidR="2FD21206" w:rsidRDefault="3EC7F92A" w:rsidP="7CD5D4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8"/>
                <w:szCs w:val="18"/>
              </w:rPr>
            </w:pPr>
            <w:r w:rsidRPr="7CD5D428">
              <w:rPr>
                <w:rFonts w:ascii="Calibri" w:eastAsia="Calibri" w:hAnsi="Calibri" w:cs="Calibri"/>
                <w:sz w:val="18"/>
                <w:szCs w:val="18"/>
              </w:rPr>
              <w:t>Yes</w:t>
            </w:r>
            <w:r w:rsidR="553D18D6" w:rsidRPr="7CD5D428">
              <w:rPr>
                <w:rFonts w:ascii="Calibri" w:eastAsia="Calibri" w:hAnsi="Calibri" w:cs="Calibri"/>
                <w:sz w:val="18"/>
                <w:szCs w:val="18"/>
              </w:rPr>
              <w:t xml:space="preserve"> (x)</w:t>
            </w:r>
            <w:r w:rsidRPr="7CD5D428">
              <w:rPr>
                <w:rFonts w:ascii="Calibri" w:eastAsia="Calibri" w:hAnsi="Calibri" w:cs="Calibri"/>
                <w:sz w:val="18"/>
                <w:szCs w:val="18"/>
              </w:rPr>
              <w:t>, sub-SDG</w:t>
            </w:r>
            <w:r w:rsidR="67ECA9E0" w:rsidRPr="7CD5D428">
              <w:rPr>
                <w:rFonts w:ascii="Calibri" w:eastAsia="Calibri" w:hAnsi="Calibri" w:cs="Calibri"/>
                <w:sz w:val="18"/>
                <w:szCs w:val="18"/>
              </w:rPr>
              <w:t xml:space="preserve"> (s)</w:t>
            </w:r>
          </w:p>
        </w:tc>
        <w:tc>
          <w:tcPr>
            <w:tcW w:w="3945" w:type="dxa"/>
            <w:tcBorders>
              <w:top w:val="single" w:sz="8" w:space="0" w:color="497DBF" w:themeColor="accent1"/>
              <w:bottom w:val="single" w:sz="8" w:space="0" w:color="497DBF" w:themeColor="accent1"/>
            </w:tcBorders>
          </w:tcPr>
          <w:p w14:paraId="276F2B7C" w14:textId="353FA777" w:rsidR="2FD21206" w:rsidRDefault="2FD21206" w:rsidP="2FD21206">
            <w:pPr>
              <w:jc w:val="center"/>
              <w:cnfStyle w:val="100000000000" w:firstRow="1" w:lastRow="0" w:firstColumn="0" w:lastColumn="0" w:oddVBand="0" w:evenVBand="0" w:oddHBand="0" w:evenHBand="0" w:firstRowFirstColumn="0" w:firstRowLastColumn="0" w:lastRowFirstColumn="0" w:lastRowLastColumn="0"/>
            </w:pPr>
            <w:r w:rsidRPr="2FD21206">
              <w:rPr>
                <w:rFonts w:ascii="Calibri" w:eastAsia="Calibri" w:hAnsi="Calibri" w:cs="Calibri"/>
                <w:sz w:val="18"/>
                <w:szCs w:val="18"/>
              </w:rPr>
              <w:t>The Sustainable Development Goals for 2030</w:t>
            </w:r>
          </w:p>
        </w:tc>
        <w:tc>
          <w:tcPr>
            <w:tcW w:w="840" w:type="dxa"/>
            <w:tcBorders>
              <w:top w:val="single" w:sz="8" w:space="0" w:color="497DBF" w:themeColor="accent1"/>
              <w:bottom w:val="single" w:sz="8" w:space="0" w:color="497DBF" w:themeColor="accent1"/>
              <w:right w:val="single" w:sz="8" w:space="0" w:color="497DBF" w:themeColor="accent1"/>
            </w:tcBorders>
          </w:tcPr>
          <w:p w14:paraId="7E0CBEE2" w14:textId="370CF7E3" w:rsidR="2FD21206" w:rsidRDefault="3EC7F92A" w:rsidP="2FD21206">
            <w:pPr>
              <w:tabs>
                <w:tab w:val="left" w:pos="652"/>
              </w:tabs>
              <w:jc w:val="center"/>
              <w:cnfStyle w:val="100000000000" w:firstRow="1" w:lastRow="0" w:firstColumn="0" w:lastColumn="0" w:oddVBand="0" w:evenVBand="0" w:oddHBand="0" w:evenHBand="0" w:firstRowFirstColumn="0" w:firstRowLastColumn="0" w:lastRowFirstColumn="0" w:lastRowLastColumn="0"/>
            </w:pPr>
            <w:r w:rsidRPr="7CD5D428">
              <w:rPr>
                <w:rFonts w:ascii="Calibri" w:eastAsia="Calibri" w:hAnsi="Calibri" w:cs="Calibri"/>
                <w:sz w:val="18"/>
                <w:szCs w:val="18"/>
              </w:rPr>
              <w:t>Yes</w:t>
            </w:r>
            <w:r w:rsidR="578BC053" w:rsidRPr="7CD5D428">
              <w:rPr>
                <w:rFonts w:ascii="Calibri" w:eastAsia="Calibri" w:hAnsi="Calibri" w:cs="Calibri"/>
                <w:sz w:val="18"/>
                <w:szCs w:val="18"/>
              </w:rPr>
              <w:t>(x)</w:t>
            </w:r>
            <w:r w:rsidRPr="7CD5D428">
              <w:rPr>
                <w:rFonts w:ascii="Calibri" w:eastAsia="Calibri" w:hAnsi="Calibri" w:cs="Calibri"/>
                <w:sz w:val="18"/>
                <w:szCs w:val="18"/>
              </w:rPr>
              <w:t>, sub-SDG</w:t>
            </w:r>
            <w:r w:rsidR="0ABD2100" w:rsidRPr="7CD5D428">
              <w:rPr>
                <w:rFonts w:ascii="Calibri" w:eastAsia="Calibri" w:hAnsi="Calibri" w:cs="Calibri"/>
                <w:sz w:val="18"/>
                <w:szCs w:val="18"/>
              </w:rPr>
              <w:t xml:space="preserve"> (s)</w:t>
            </w:r>
            <w:r w:rsidRPr="7CD5D428">
              <w:rPr>
                <w:rFonts w:ascii="Calibri" w:eastAsia="Calibri" w:hAnsi="Calibri" w:cs="Calibri"/>
                <w:sz w:val="18"/>
                <w:szCs w:val="18"/>
              </w:rPr>
              <w:t xml:space="preserve"> </w:t>
            </w:r>
          </w:p>
        </w:tc>
      </w:tr>
      <w:tr w:rsidR="2FD21206" w14:paraId="60017340" w14:textId="77777777" w:rsidTr="00A26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8" w:type="dxa"/>
            <w:tcBorders>
              <w:top w:val="single" w:sz="8" w:space="0" w:color="497DBF" w:themeColor="accent1"/>
              <w:left w:val="single" w:sz="8" w:space="0" w:color="91B0D8" w:themeColor="accent1" w:themeTint="99"/>
              <w:bottom w:val="single" w:sz="8" w:space="0" w:color="91B0D8" w:themeColor="accent1" w:themeTint="99"/>
              <w:right w:val="single" w:sz="8" w:space="0" w:color="91B0D8" w:themeColor="accent1" w:themeTint="99"/>
            </w:tcBorders>
          </w:tcPr>
          <w:p w14:paraId="138CD528" w14:textId="7D3F98F8" w:rsidR="2FD21206" w:rsidRDefault="2FD21206" w:rsidP="433F5C8C">
            <w:r>
              <w:rPr>
                <w:noProof/>
              </w:rPr>
              <w:drawing>
                <wp:anchor distT="0" distB="0" distL="114300" distR="114300" simplePos="0" relativeHeight="251658254" behindDoc="0" locked="0" layoutInCell="1" allowOverlap="1" wp14:anchorId="75E9336B" wp14:editId="7815CAD9">
                  <wp:simplePos x="0" y="0"/>
                  <wp:positionH relativeFrom="column">
                    <wp:align>left</wp:align>
                  </wp:positionH>
                  <wp:positionV relativeFrom="paragraph">
                    <wp:posOffset>0</wp:posOffset>
                  </wp:positionV>
                  <wp:extent cx="457200" cy="457200"/>
                  <wp:effectExtent l="0" t="0" r="0" b="0"/>
                  <wp:wrapSquare wrapText="bothSides"/>
                  <wp:docPr id="2086025614" name="Picture 208602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433F5C8C">
              <w:rPr>
                <w:rFonts w:ascii="Calibri" w:eastAsia="Calibri" w:hAnsi="Calibri" w:cs="Calibri"/>
                <w:color w:val="000000" w:themeColor="text1"/>
                <w:sz w:val="18"/>
                <w:szCs w:val="18"/>
              </w:rPr>
              <w:t xml:space="preserve">Economic growth must be inclusive to provide sustainable jobs and promote equality.  </w:t>
            </w:r>
          </w:p>
        </w:tc>
        <w:tc>
          <w:tcPr>
            <w:tcW w:w="666" w:type="dxa"/>
            <w:tcBorders>
              <w:top w:val="single" w:sz="8" w:space="0" w:color="497DBF" w:themeColor="accent1"/>
              <w:left w:val="single" w:sz="8" w:space="0" w:color="91B0D8" w:themeColor="accent1" w:themeTint="99"/>
              <w:bottom w:val="single" w:sz="8" w:space="0" w:color="91B0D8" w:themeColor="accent1" w:themeTint="99"/>
              <w:right w:val="single" w:sz="8" w:space="0" w:color="91B0D8" w:themeColor="accent1" w:themeTint="99"/>
            </w:tcBorders>
          </w:tcPr>
          <w:p w14:paraId="000DD33D" w14:textId="580C8EB0"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sz w:val="18"/>
                <w:szCs w:val="18"/>
              </w:rPr>
              <w:t xml:space="preserve"> </w:t>
            </w:r>
            <w:r w:rsidR="00A264E8">
              <w:rPr>
                <w:rFonts w:ascii="Calibri" w:eastAsia="Calibri" w:hAnsi="Calibri" w:cs="Calibri"/>
                <w:sz w:val="18"/>
                <w:szCs w:val="18"/>
              </w:rPr>
              <w:t>Sub-SDG</w:t>
            </w:r>
          </w:p>
        </w:tc>
        <w:tc>
          <w:tcPr>
            <w:tcW w:w="4410" w:type="dxa"/>
            <w:gridSpan w:val="2"/>
            <w:tcBorders>
              <w:top w:val="nil"/>
              <w:left w:val="single" w:sz="8" w:space="0" w:color="91B0D8" w:themeColor="accent1" w:themeTint="99"/>
              <w:bottom w:val="single" w:sz="8" w:space="0" w:color="91B0D8" w:themeColor="accent1" w:themeTint="99"/>
              <w:right w:val="single" w:sz="8" w:space="0" w:color="91B0D8" w:themeColor="accent1" w:themeTint="99"/>
            </w:tcBorders>
          </w:tcPr>
          <w:p w14:paraId="5237AD9E" w14:textId="785E36DB" w:rsidR="2FD21206" w:rsidRDefault="2FD21206" w:rsidP="64463EB6">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9" behindDoc="0" locked="0" layoutInCell="1" allowOverlap="1" wp14:anchorId="70C9DE32" wp14:editId="39E6DEB0">
                  <wp:simplePos x="0" y="0"/>
                  <wp:positionH relativeFrom="column">
                    <wp:align>left</wp:align>
                  </wp:positionH>
                  <wp:positionV relativeFrom="paragraph">
                    <wp:posOffset>0</wp:posOffset>
                  </wp:positionV>
                  <wp:extent cx="457200" cy="457200"/>
                  <wp:effectExtent l="0" t="0" r="0" b="0"/>
                  <wp:wrapSquare wrapText="bothSides"/>
                  <wp:docPr id="1263169137" name="Picture 126316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64463EB6">
              <w:rPr>
                <w:rFonts w:ascii="Calibri" w:eastAsia="Calibri" w:hAnsi="Calibri" w:cs="Calibri"/>
                <w:b/>
                <w:bCs/>
                <w:color w:val="000000" w:themeColor="text1"/>
                <w:sz w:val="18"/>
                <w:szCs w:val="18"/>
              </w:rPr>
              <w:t xml:space="preserve">The food and agriculture sector offers key solutions for </w:t>
            </w:r>
            <w:proofErr w:type="gramStart"/>
            <w:r w:rsidR="3EC7F92A" w:rsidRPr="64463EB6">
              <w:rPr>
                <w:rFonts w:ascii="Calibri" w:eastAsia="Calibri" w:hAnsi="Calibri" w:cs="Calibri"/>
                <w:b/>
                <w:bCs/>
                <w:color w:val="000000" w:themeColor="text1"/>
                <w:sz w:val="18"/>
                <w:szCs w:val="18"/>
              </w:rPr>
              <w:t>development, and</w:t>
            </w:r>
            <w:proofErr w:type="gramEnd"/>
            <w:r w:rsidR="3EC7F92A" w:rsidRPr="64463EB6">
              <w:rPr>
                <w:rFonts w:ascii="Calibri" w:eastAsia="Calibri" w:hAnsi="Calibri" w:cs="Calibri"/>
                <w:b/>
                <w:bCs/>
                <w:color w:val="000000" w:themeColor="text1"/>
                <w:sz w:val="18"/>
                <w:szCs w:val="18"/>
              </w:rPr>
              <w:t xml:space="preserve"> is central for hunger and poverty eradication. </w:t>
            </w:r>
          </w:p>
        </w:tc>
        <w:tc>
          <w:tcPr>
            <w:tcW w:w="840" w:type="dxa"/>
            <w:tcBorders>
              <w:top w:val="single" w:sz="8" w:space="0" w:color="497DBF" w:themeColor="accent1"/>
              <w:left w:val="nil"/>
              <w:bottom w:val="single" w:sz="8" w:space="0" w:color="91B0D8" w:themeColor="accent1" w:themeTint="99"/>
              <w:right w:val="single" w:sz="8" w:space="0" w:color="91B0D8" w:themeColor="accent1" w:themeTint="99"/>
            </w:tcBorders>
          </w:tcPr>
          <w:p w14:paraId="30FF1511" w14:textId="7956B7CC"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sz w:val="18"/>
                <w:szCs w:val="18"/>
              </w:rPr>
              <w:t xml:space="preserve"> </w:t>
            </w:r>
            <w:r w:rsidR="00A5716C">
              <w:rPr>
                <w:rFonts w:ascii="Calibri" w:eastAsia="Calibri" w:hAnsi="Calibri" w:cs="Calibri"/>
                <w:sz w:val="18"/>
                <w:szCs w:val="18"/>
              </w:rPr>
              <w:t>n.a.</w:t>
            </w:r>
          </w:p>
        </w:tc>
      </w:tr>
      <w:tr w:rsidR="2FD21206" w14:paraId="69B55871" w14:textId="77777777" w:rsidTr="00A264E8">
        <w:trPr>
          <w:trHeight w:val="300"/>
        </w:trPr>
        <w:tc>
          <w:tcPr>
            <w:cnfStyle w:val="001000000000" w:firstRow="0" w:lastRow="0" w:firstColumn="1" w:lastColumn="0" w:oddVBand="0" w:evenVBand="0" w:oddHBand="0" w:evenHBand="0" w:firstRowFirstColumn="0" w:firstRowLastColumn="0" w:lastRowFirstColumn="0" w:lastRowLastColumn="0"/>
            <w:tcW w:w="3818"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78F8A5AF" w14:textId="6F8BA0F2" w:rsidR="2FD21206" w:rsidRDefault="2FD21206" w:rsidP="0D60204C">
            <w:r>
              <w:rPr>
                <w:noProof/>
              </w:rPr>
              <w:drawing>
                <wp:anchor distT="0" distB="0" distL="114300" distR="114300" simplePos="0" relativeHeight="251658251" behindDoc="0" locked="0" layoutInCell="1" allowOverlap="1" wp14:anchorId="2E6AEFBE" wp14:editId="2838818C">
                  <wp:simplePos x="0" y="0"/>
                  <wp:positionH relativeFrom="column">
                    <wp:align>left</wp:align>
                  </wp:positionH>
                  <wp:positionV relativeFrom="paragraph">
                    <wp:posOffset>0</wp:posOffset>
                  </wp:positionV>
                  <wp:extent cx="457200" cy="457200"/>
                  <wp:effectExtent l="0" t="0" r="0" b="0"/>
                  <wp:wrapSquare wrapText="bothSides"/>
                  <wp:docPr id="1601359251" name="Picture 1601359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D60204C">
              <w:rPr>
                <w:rFonts w:ascii="Calibri" w:eastAsia="Calibri" w:hAnsi="Calibri" w:cs="Calibri"/>
                <w:sz w:val="18"/>
                <w:szCs w:val="18"/>
              </w:rPr>
              <w:t>Ensuring healthy lives and promoting the well-being for all at all ages is essential to sustainable development.</w:t>
            </w:r>
          </w:p>
        </w:tc>
        <w:tc>
          <w:tcPr>
            <w:tcW w:w="666"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0CE77DD9" w14:textId="00D653AC"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r w:rsidR="00A264E8">
              <w:rPr>
                <w:rFonts w:ascii="Calibri" w:eastAsia="Calibri" w:hAnsi="Calibri" w:cs="Calibri"/>
                <w:sz w:val="18"/>
                <w:szCs w:val="18"/>
              </w:rPr>
              <w:t>Sub-SDG</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2D15CE5" w14:textId="466B9D63" w:rsidR="2FD21206" w:rsidRDefault="2FD21206" w:rsidP="64463EB6">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6" behindDoc="0" locked="0" layoutInCell="1" allowOverlap="1" wp14:anchorId="125DEA81" wp14:editId="5BB0598D">
                  <wp:simplePos x="0" y="0"/>
                  <wp:positionH relativeFrom="column">
                    <wp:align>left</wp:align>
                  </wp:positionH>
                  <wp:positionV relativeFrom="paragraph">
                    <wp:posOffset>0</wp:posOffset>
                  </wp:positionV>
                  <wp:extent cx="457200" cy="462169"/>
                  <wp:effectExtent l="0" t="0" r="0" b="0"/>
                  <wp:wrapSquare wrapText="bothSides"/>
                  <wp:docPr id="1137254867" name="Picture 113725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57200" cy="462169"/>
                          </a:xfrm>
                          <a:prstGeom prst="rect">
                            <a:avLst/>
                          </a:prstGeom>
                        </pic:spPr>
                      </pic:pic>
                    </a:graphicData>
                  </a:graphic>
                  <wp14:sizeRelH relativeFrom="page">
                    <wp14:pctWidth>0</wp14:pctWidth>
                  </wp14:sizeRelH>
                  <wp14:sizeRelV relativeFrom="page">
                    <wp14:pctHeight>0</wp14:pctHeight>
                  </wp14:sizeRelV>
                </wp:anchor>
              </w:drawing>
            </w:r>
            <w:r w:rsidR="3EC7F92A" w:rsidRPr="64463EB6">
              <w:rPr>
                <w:rFonts w:ascii="Calibri" w:eastAsia="Calibri" w:hAnsi="Calibri" w:cs="Calibri"/>
                <w:b/>
                <w:bCs/>
                <w:sz w:val="18"/>
                <w:szCs w:val="18"/>
              </w:rPr>
              <w:t xml:space="preserve">Obtaining a quality educations is the foundation </w:t>
            </w:r>
            <w:proofErr w:type="spellStart"/>
            <w:r w:rsidR="3EC7F92A" w:rsidRPr="64463EB6">
              <w:rPr>
                <w:rFonts w:ascii="Calibri" w:eastAsia="Calibri" w:hAnsi="Calibri" w:cs="Calibri"/>
                <w:b/>
                <w:bCs/>
                <w:sz w:val="18"/>
                <w:szCs w:val="18"/>
              </w:rPr>
              <w:t>o</w:t>
            </w:r>
            <w:proofErr w:type="spellEnd"/>
            <w:r w:rsidR="3EC7F92A" w:rsidRPr="64463EB6">
              <w:rPr>
                <w:rFonts w:ascii="Calibri" w:eastAsia="Calibri" w:hAnsi="Calibri" w:cs="Calibri"/>
                <w:b/>
                <w:bCs/>
                <w:sz w:val="18"/>
                <w:szCs w:val="18"/>
              </w:rPr>
              <w:t xml:space="preserve"> improving people’s lives and sustainable development.</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29E95CFA" w14:textId="58F4926B" w:rsidR="2FD21206" w:rsidRPr="00A5716C" w:rsidRDefault="2FD21206">
            <w:pPr>
              <w:cnfStyle w:val="000000000000" w:firstRow="0" w:lastRow="0" w:firstColumn="0" w:lastColumn="0" w:oddVBand="0" w:evenVBand="0" w:oddHBand="0" w:evenHBand="0" w:firstRowFirstColumn="0" w:firstRowLastColumn="0" w:lastRowFirstColumn="0" w:lastRowLastColumn="0"/>
            </w:pPr>
            <w:r w:rsidRPr="00A5716C">
              <w:rPr>
                <w:rFonts w:ascii="Calibri" w:eastAsia="Calibri" w:hAnsi="Calibri" w:cs="Calibri"/>
                <w:sz w:val="18"/>
                <w:szCs w:val="18"/>
              </w:rPr>
              <w:t xml:space="preserve"> </w:t>
            </w:r>
            <w:r w:rsidR="00A5716C" w:rsidRPr="00A5716C">
              <w:rPr>
                <w:rFonts w:ascii="Calibri" w:eastAsia="Calibri" w:hAnsi="Calibri" w:cs="Calibri"/>
                <w:sz w:val="18"/>
                <w:szCs w:val="18"/>
              </w:rPr>
              <w:t>n.a.</w:t>
            </w:r>
          </w:p>
        </w:tc>
      </w:tr>
      <w:tr w:rsidR="2FD21206" w14:paraId="34A4B07A" w14:textId="77777777" w:rsidTr="00A26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8"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0DEFE728" w14:textId="2A479485" w:rsidR="2FD21206" w:rsidRDefault="2FD21206" w:rsidP="0D60204C">
            <w:r>
              <w:rPr>
                <w:noProof/>
              </w:rPr>
              <w:drawing>
                <wp:anchor distT="0" distB="0" distL="114300" distR="114300" simplePos="0" relativeHeight="251658256" behindDoc="0" locked="0" layoutInCell="1" allowOverlap="1" wp14:anchorId="4E7F1FB3" wp14:editId="3638B336">
                  <wp:simplePos x="0" y="0"/>
                  <wp:positionH relativeFrom="column">
                    <wp:align>left</wp:align>
                  </wp:positionH>
                  <wp:positionV relativeFrom="paragraph">
                    <wp:posOffset>0</wp:posOffset>
                  </wp:positionV>
                  <wp:extent cx="457200" cy="462064"/>
                  <wp:effectExtent l="0" t="0" r="0" b="0"/>
                  <wp:wrapSquare wrapText="bothSides"/>
                  <wp:docPr id="2135964889" name="Picture 2135964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57200" cy="462064"/>
                          </a:xfrm>
                          <a:prstGeom prst="rect">
                            <a:avLst/>
                          </a:prstGeom>
                        </pic:spPr>
                      </pic:pic>
                    </a:graphicData>
                  </a:graphic>
                  <wp14:sizeRelH relativeFrom="page">
                    <wp14:pctWidth>0</wp14:pctWidth>
                  </wp14:sizeRelH>
                  <wp14:sizeRelV relativeFrom="page">
                    <wp14:pctHeight>0</wp14:pctHeight>
                  </wp14:sizeRelV>
                </wp:anchor>
              </w:drawing>
            </w:r>
            <w:r w:rsidR="3EC7F92A" w:rsidRPr="0D60204C">
              <w:rPr>
                <w:rFonts w:ascii="Calibri" w:eastAsia="Calibri" w:hAnsi="Calibri" w:cs="Calibri"/>
                <w:color w:val="000000" w:themeColor="text1"/>
                <w:sz w:val="18"/>
                <w:szCs w:val="18"/>
              </w:rPr>
              <w:t>Gender equality is not only a fundamental human right, but a necessary foundation for peaceful, prosperous and sustainable world.</w:t>
            </w:r>
          </w:p>
        </w:tc>
        <w:tc>
          <w:tcPr>
            <w:tcW w:w="666"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10BC4C58" w14:textId="0D40755C" w:rsidR="2FD21206" w:rsidRPr="00AF11B8" w:rsidRDefault="2FD21206">
            <w:pPr>
              <w:cnfStyle w:val="000000100000" w:firstRow="0" w:lastRow="0" w:firstColumn="0" w:lastColumn="0" w:oddVBand="0" w:evenVBand="0" w:oddHBand="1" w:evenHBand="0" w:firstRowFirstColumn="0" w:firstRowLastColumn="0" w:lastRowFirstColumn="0" w:lastRowLastColumn="0"/>
              <w:rPr>
                <w:color w:val="000000" w:themeColor="text1"/>
              </w:rPr>
            </w:pPr>
            <w:r w:rsidRPr="00AF11B8">
              <w:rPr>
                <w:rFonts w:ascii="Calibri" w:eastAsia="Calibri" w:hAnsi="Calibri" w:cs="Calibri"/>
                <w:color w:val="000000" w:themeColor="text1"/>
                <w:sz w:val="18"/>
                <w:szCs w:val="18"/>
              </w:rPr>
              <w:t xml:space="preserve"> </w:t>
            </w:r>
            <w:r w:rsidR="00AF11B8" w:rsidRPr="00AF11B8">
              <w:rPr>
                <w:rFonts w:ascii="Calibri" w:eastAsia="Calibri" w:hAnsi="Calibri" w:cs="Calibri"/>
                <w:color w:val="000000" w:themeColor="text1"/>
                <w:sz w:val="18"/>
                <w:szCs w:val="18"/>
              </w:rPr>
              <w:t>n.a.</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AFB5D9F" w14:textId="5FB35C96" w:rsidR="2FD21206" w:rsidRDefault="2FD21206" w:rsidP="65E20F17">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3" behindDoc="0" locked="0" layoutInCell="1" allowOverlap="1" wp14:anchorId="06F8B606" wp14:editId="4C966FBA">
                  <wp:simplePos x="0" y="0"/>
                  <wp:positionH relativeFrom="column">
                    <wp:align>left</wp:align>
                  </wp:positionH>
                  <wp:positionV relativeFrom="paragraph">
                    <wp:posOffset>0</wp:posOffset>
                  </wp:positionV>
                  <wp:extent cx="462169" cy="457200"/>
                  <wp:effectExtent l="0" t="0" r="0" b="0"/>
                  <wp:wrapSquare wrapText="bothSides"/>
                  <wp:docPr id="938785887" name="Picture 938785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62169" cy="457200"/>
                          </a:xfrm>
                          <a:prstGeom prst="rect">
                            <a:avLst/>
                          </a:prstGeom>
                        </pic:spPr>
                      </pic:pic>
                    </a:graphicData>
                  </a:graphic>
                  <wp14:sizeRelH relativeFrom="page">
                    <wp14:pctWidth>0</wp14:pctWidth>
                  </wp14:sizeRelH>
                  <wp14:sizeRelV relativeFrom="page">
                    <wp14:pctHeight>0</wp14:pctHeight>
                  </wp14:sizeRelV>
                </wp:anchor>
              </w:drawing>
            </w:r>
            <w:r w:rsidR="3EC7F92A" w:rsidRPr="65E20F17">
              <w:rPr>
                <w:rFonts w:ascii="Calibri" w:eastAsia="Calibri" w:hAnsi="Calibri" w:cs="Calibri"/>
                <w:b/>
                <w:bCs/>
                <w:color w:val="000000" w:themeColor="text1"/>
                <w:sz w:val="18"/>
                <w:szCs w:val="18"/>
              </w:rPr>
              <w:t>Clean, accessible water for all is an essential part of the world we want to live in.</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7B0157D4" w14:textId="3FE4245B" w:rsidR="2FD21206" w:rsidRPr="00A5716C" w:rsidRDefault="2FD21206">
            <w:pPr>
              <w:cnfStyle w:val="000000100000" w:firstRow="0" w:lastRow="0" w:firstColumn="0" w:lastColumn="0" w:oddVBand="0" w:evenVBand="0" w:oddHBand="1" w:evenHBand="0" w:firstRowFirstColumn="0" w:firstRowLastColumn="0" w:lastRowFirstColumn="0" w:lastRowLastColumn="0"/>
            </w:pPr>
            <w:r w:rsidRPr="00A5716C">
              <w:rPr>
                <w:rFonts w:ascii="Calibri" w:eastAsia="Calibri" w:hAnsi="Calibri" w:cs="Calibri"/>
                <w:sz w:val="18"/>
                <w:szCs w:val="18"/>
              </w:rPr>
              <w:t xml:space="preserve"> </w:t>
            </w:r>
            <w:r w:rsidR="00A5716C" w:rsidRPr="00A5716C">
              <w:rPr>
                <w:rFonts w:ascii="Calibri" w:eastAsia="Calibri" w:hAnsi="Calibri" w:cs="Calibri"/>
                <w:sz w:val="18"/>
                <w:szCs w:val="18"/>
              </w:rPr>
              <w:t>n.a.</w:t>
            </w:r>
          </w:p>
        </w:tc>
      </w:tr>
      <w:tr w:rsidR="2FD21206" w14:paraId="72CD7C5F" w14:textId="77777777" w:rsidTr="00A264E8">
        <w:trPr>
          <w:trHeight w:val="300"/>
        </w:trPr>
        <w:tc>
          <w:tcPr>
            <w:cnfStyle w:val="001000000000" w:firstRow="0" w:lastRow="0" w:firstColumn="1" w:lastColumn="0" w:oddVBand="0" w:evenVBand="0" w:oddHBand="0" w:evenHBand="0" w:firstRowFirstColumn="0" w:firstRowLastColumn="0" w:lastRowFirstColumn="0" w:lastRowLastColumn="0"/>
            <w:tcW w:w="3818"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D72B49F" w14:textId="5438F0E5" w:rsidR="2FD21206" w:rsidRDefault="2FD21206" w:rsidP="07DCB435">
            <w:r>
              <w:rPr>
                <w:noProof/>
              </w:rPr>
              <w:drawing>
                <wp:anchor distT="0" distB="0" distL="114300" distR="114300" simplePos="0" relativeHeight="251658250" behindDoc="0" locked="0" layoutInCell="1" allowOverlap="1" wp14:anchorId="0856194F" wp14:editId="0551C04C">
                  <wp:simplePos x="0" y="0"/>
                  <wp:positionH relativeFrom="column">
                    <wp:align>left</wp:align>
                  </wp:positionH>
                  <wp:positionV relativeFrom="paragraph">
                    <wp:posOffset>0</wp:posOffset>
                  </wp:positionV>
                  <wp:extent cx="457200" cy="457200"/>
                  <wp:effectExtent l="0" t="0" r="0" b="0"/>
                  <wp:wrapSquare wrapText="bothSides"/>
                  <wp:docPr id="1508860284" name="Picture 150886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7DCB435">
              <w:rPr>
                <w:rFonts w:ascii="Calibri" w:eastAsia="Calibri" w:hAnsi="Calibri" w:cs="Calibri"/>
                <w:sz w:val="18"/>
                <w:szCs w:val="18"/>
              </w:rPr>
              <w:t xml:space="preserve"> Energy is central to nearly every major challenge and opportunity.</w:t>
            </w:r>
          </w:p>
        </w:tc>
        <w:tc>
          <w:tcPr>
            <w:tcW w:w="666"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F897CD2" w14:textId="2019EFBB" w:rsidR="2FD21206" w:rsidRPr="00AF11B8" w:rsidRDefault="00AF11B8" w:rsidP="7CD5D42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00AF11B8">
              <w:rPr>
                <w:rFonts w:ascii="Calibri" w:eastAsia="Calibri" w:hAnsi="Calibri" w:cs="Calibri"/>
                <w:color w:val="000000" w:themeColor="text1"/>
                <w:sz w:val="18"/>
                <w:szCs w:val="18"/>
              </w:rPr>
              <w:t>n.a.</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3627826E" w14:textId="2CB0A746" w:rsidR="2FD21206" w:rsidRDefault="2FD21206" w:rsidP="65E20F17">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4" behindDoc="0" locked="0" layoutInCell="1" allowOverlap="1" wp14:anchorId="1833146D" wp14:editId="7587722C">
                  <wp:simplePos x="0" y="0"/>
                  <wp:positionH relativeFrom="column">
                    <wp:align>left</wp:align>
                  </wp:positionH>
                  <wp:positionV relativeFrom="paragraph">
                    <wp:posOffset>0</wp:posOffset>
                  </wp:positionV>
                  <wp:extent cx="457200" cy="462064"/>
                  <wp:effectExtent l="0" t="0" r="0" b="0"/>
                  <wp:wrapSquare wrapText="bothSides"/>
                  <wp:docPr id="963023885" name="Picture 96302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57200" cy="462064"/>
                          </a:xfrm>
                          <a:prstGeom prst="rect">
                            <a:avLst/>
                          </a:prstGeom>
                        </pic:spPr>
                      </pic:pic>
                    </a:graphicData>
                  </a:graphic>
                  <wp14:sizeRelH relativeFrom="page">
                    <wp14:pctWidth>0</wp14:pctWidth>
                  </wp14:sizeRelH>
                  <wp14:sizeRelV relativeFrom="page">
                    <wp14:pctHeight>0</wp14:pctHeight>
                  </wp14:sizeRelV>
                </wp:anchor>
              </w:drawing>
            </w:r>
            <w:r w:rsidR="3EC7F92A" w:rsidRPr="65E20F17">
              <w:rPr>
                <w:rFonts w:ascii="Calibri" w:eastAsia="Calibri" w:hAnsi="Calibri" w:cs="Calibri"/>
                <w:b/>
                <w:bCs/>
                <w:sz w:val="18"/>
                <w:szCs w:val="18"/>
              </w:rPr>
              <w:t>Sustainable economic growth will require societies to create the conditions that allow people to have quality jobs.</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19485E73" w14:textId="665F9B93" w:rsidR="2FD21206" w:rsidRPr="00A5716C" w:rsidRDefault="2FD21206">
            <w:pPr>
              <w:cnfStyle w:val="000000000000" w:firstRow="0" w:lastRow="0" w:firstColumn="0" w:lastColumn="0" w:oddVBand="0" w:evenVBand="0" w:oddHBand="0" w:evenHBand="0" w:firstRowFirstColumn="0" w:firstRowLastColumn="0" w:lastRowFirstColumn="0" w:lastRowLastColumn="0"/>
            </w:pPr>
            <w:r w:rsidRPr="00A5716C">
              <w:rPr>
                <w:rFonts w:ascii="Calibri" w:eastAsia="Calibri" w:hAnsi="Calibri" w:cs="Calibri"/>
                <w:sz w:val="18"/>
                <w:szCs w:val="18"/>
              </w:rPr>
              <w:t xml:space="preserve"> </w:t>
            </w:r>
            <w:r w:rsidR="00A5716C" w:rsidRPr="00A5716C">
              <w:rPr>
                <w:rFonts w:ascii="Calibri" w:eastAsia="Calibri" w:hAnsi="Calibri" w:cs="Calibri"/>
                <w:sz w:val="18"/>
                <w:szCs w:val="18"/>
              </w:rPr>
              <w:t>n.a.</w:t>
            </w:r>
          </w:p>
        </w:tc>
      </w:tr>
      <w:tr w:rsidR="2FD21206" w14:paraId="2C07C6D5" w14:textId="77777777" w:rsidTr="00A26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8"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B3FD261" w14:textId="3148D212" w:rsidR="2FD21206" w:rsidRDefault="2FD21206" w:rsidP="07DCB435">
            <w:r>
              <w:rPr>
                <w:noProof/>
              </w:rPr>
              <w:lastRenderedPageBreak/>
              <w:drawing>
                <wp:anchor distT="0" distB="0" distL="114300" distR="114300" simplePos="0" relativeHeight="251658255" behindDoc="0" locked="0" layoutInCell="1" allowOverlap="1" wp14:anchorId="19888A61" wp14:editId="08568F5A">
                  <wp:simplePos x="0" y="0"/>
                  <wp:positionH relativeFrom="column">
                    <wp:align>left</wp:align>
                  </wp:positionH>
                  <wp:positionV relativeFrom="paragraph">
                    <wp:posOffset>0</wp:posOffset>
                  </wp:positionV>
                  <wp:extent cx="457200" cy="457200"/>
                  <wp:effectExtent l="0" t="0" r="0" b="0"/>
                  <wp:wrapSquare wrapText="bothSides"/>
                  <wp:docPr id="2098390049" name="Picture 209839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7DCB435">
              <w:rPr>
                <w:rFonts w:ascii="Calibri" w:eastAsia="Calibri" w:hAnsi="Calibri" w:cs="Calibri"/>
                <w:color w:val="000000" w:themeColor="text1"/>
                <w:sz w:val="18"/>
                <w:szCs w:val="18"/>
              </w:rPr>
              <w:t>Investments in infrastructure are crucial to achieving sustainable development.</w:t>
            </w:r>
          </w:p>
        </w:tc>
        <w:tc>
          <w:tcPr>
            <w:tcW w:w="666"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2F28F95" w14:textId="6496F7FE" w:rsidR="2FD21206" w:rsidRPr="00AF11B8" w:rsidRDefault="2FD21206">
            <w:pPr>
              <w:cnfStyle w:val="000000100000" w:firstRow="0" w:lastRow="0" w:firstColumn="0" w:lastColumn="0" w:oddVBand="0" w:evenVBand="0" w:oddHBand="1" w:evenHBand="0" w:firstRowFirstColumn="0" w:firstRowLastColumn="0" w:lastRowFirstColumn="0" w:lastRowLastColumn="0"/>
              <w:rPr>
                <w:color w:val="000000" w:themeColor="text1"/>
              </w:rPr>
            </w:pPr>
            <w:r w:rsidRPr="00AF11B8">
              <w:rPr>
                <w:rFonts w:ascii="Calibri" w:eastAsia="Calibri" w:hAnsi="Calibri" w:cs="Calibri"/>
                <w:color w:val="000000" w:themeColor="text1"/>
                <w:sz w:val="18"/>
                <w:szCs w:val="18"/>
              </w:rPr>
              <w:t xml:space="preserve"> </w:t>
            </w:r>
            <w:r w:rsidR="00AF11B8" w:rsidRPr="00AF11B8">
              <w:rPr>
                <w:rFonts w:ascii="Calibri" w:eastAsia="Calibri" w:hAnsi="Calibri" w:cs="Calibri"/>
                <w:color w:val="000000" w:themeColor="text1"/>
                <w:sz w:val="18"/>
                <w:szCs w:val="18"/>
              </w:rPr>
              <w:t>n.a.</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108E3A81" w14:textId="4935A97D" w:rsidR="2FD21206" w:rsidRDefault="3EC7F92A" w:rsidP="65E20F17">
            <w:pPr>
              <w:cnfStyle w:val="000000100000" w:firstRow="0" w:lastRow="0" w:firstColumn="0" w:lastColumn="0" w:oddVBand="0" w:evenVBand="0" w:oddHBand="1" w:evenHBand="0" w:firstRowFirstColumn="0" w:firstRowLastColumn="0" w:lastRowFirstColumn="0" w:lastRowLastColumn="0"/>
            </w:pPr>
            <w:r w:rsidRPr="2E670276">
              <w:rPr>
                <w:rFonts w:ascii="Calibri" w:eastAsia="Calibri" w:hAnsi="Calibri" w:cs="Calibri"/>
                <w:b/>
                <w:bCs/>
                <w:color w:val="000000" w:themeColor="text1"/>
                <w:sz w:val="18"/>
                <w:szCs w:val="18"/>
              </w:rPr>
              <w:t>To reduce inequalities, policies should be universal in principle paying attention to the needs of disadvantaged and marginalised populations.</w:t>
            </w:r>
            <w:r w:rsidR="2E670276">
              <w:rPr>
                <w:noProof/>
              </w:rPr>
              <w:drawing>
                <wp:anchor distT="0" distB="0" distL="114300" distR="114300" simplePos="0" relativeHeight="251658240" behindDoc="0" locked="0" layoutInCell="1" allowOverlap="1" wp14:anchorId="683D0735" wp14:editId="111DB92E">
                  <wp:simplePos x="0" y="0"/>
                  <wp:positionH relativeFrom="column">
                    <wp:align>left</wp:align>
                  </wp:positionH>
                  <wp:positionV relativeFrom="paragraph">
                    <wp:posOffset>0</wp:posOffset>
                  </wp:positionV>
                  <wp:extent cx="457200" cy="457200"/>
                  <wp:effectExtent l="0" t="0" r="0" b="0"/>
                  <wp:wrapSquare wrapText="bothSides"/>
                  <wp:docPr id="7974846" name="Picture 797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4D118409" w14:textId="67383BF1" w:rsidR="2FD21206" w:rsidRPr="0034756F" w:rsidRDefault="3EC7F92A" w:rsidP="7CD5D42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0034756F">
              <w:rPr>
                <w:rFonts w:ascii="Calibri" w:eastAsia="Calibri" w:hAnsi="Calibri" w:cs="Calibri"/>
                <w:color w:val="000000" w:themeColor="text1"/>
                <w:sz w:val="18"/>
                <w:szCs w:val="18"/>
              </w:rPr>
              <w:t xml:space="preserve"> </w:t>
            </w:r>
            <w:r w:rsidR="0034756F" w:rsidRPr="0034756F">
              <w:rPr>
                <w:rFonts w:ascii="Calibri" w:eastAsia="Calibri" w:hAnsi="Calibri" w:cs="Calibri"/>
                <w:color w:val="000000" w:themeColor="text1"/>
                <w:sz w:val="18"/>
                <w:szCs w:val="18"/>
              </w:rPr>
              <w:t>Yes</w:t>
            </w:r>
          </w:p>
        </w:tc>
      </w:tr>
      <w:tr w:rsidR="2FD21206" w14:paraId="6016877D" w14:textId="77777777" w:rsidTr="00A264E8">
        <w:trPr>
          <w:trHeight w:val="1185"/>
        </w:trPr>
        <w:tc>
          <w:tcPr>
            <w:cnfStyle w:val="001000000000" w:firstRow="0" w:lastRow="0" w:firstColumn="1" w:lastColumn="0" w:oddVBand="0" w:evenVBand="0" w:oddHBand="0" w:evenHBand="0" w:firstRowFirstColumn="0" w:firstRowLastColumn="0" w:lastRowFirstColumn="0" w:lastRowLastColumn="0"/>
            <w:tcW w:w="3818"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5D41635" w14:textId="313B5301" w:rsidR="2FD21206" w:rsidRDefault="2FD21206" w:rsidP="07DCB435">
            <w:r>
              <w:rPr>
                <w:noProof/>
              </w:rPr>
              <w:drawing>
                <wp:anchor distT="0" distB="0" distL="114300" distR="114300" simplePos="0" relativeHeight="251658247" behindDoc="0" locked="0" layoutInCell="1" allowOverlap="1" wp14:anchorId="28173FB0" wp14:editId="5A946C17">
                  <wp:simplePos x="0" y="0"/>
                  <wp:positionH relativeFrom="column">
                    <wp:align>left</wp:align>
                  </wp:positionH>
                  <wp:positionV relativeFrom="paragraph">
                    <wp:posOffset>0</wp:posOffset>
                  </wp:positionV>
                  <wp:extent cx="461962" cy="457200"/>
                  <wp:effectExtent l="0" t="0" r="0" b="0"/>
                  <wp:wrapSquare wrapText="bothSides"/>
                  <wp:docPr id="1236180496" name="Picture 123618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61962"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sz w:val="18"/>
                <w:szCs w:val="18"/>
              </w:rPr>
              <w:t>There needs to be a future in which cities provide opportunities for all, with access to basic services, energy, housing, transport &amp; more.</w:t>
            </w:r>
          </w:p>
        </w:tc>
        <w:tc>
          <w:tcPr>
            <w:tcW w:w="666"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76DA64F" w14:textId="480B35B8" w:rsidR="2FD21206" w:rsidRPr="00AF11B8" w:rsidRDefault="2FD21206">
            <w:pPr>
              <w:cnfStyle w:val="000000000000" w:firstRow="0" w:lastRow="0" w:firstColumn="0" w:lastColumn="0" w:oddVBand="0" w:evenVBand="0" w:oddHBand="0" w:evenHBand="0" w:firstRowFirstColumn="0" w:firstRowLastColumn="0" w:lastRowFirstColumn="0" w:lastRowLastColumn="0"/>
            </w:pPr>
            <w:r w:rsidRPr="00AF11B8">
              <w:rPr>
                <w:rFonts w:ascii="Calibri" w:eastAsia="Calibri" w:hAnsi="Calibri" w:cs="Calibri"/>
                <w:sz w:val="18"/>
                <w:szCs w:val="18"/>
              </w:rPr>
              <w:t xml:space="preserve"> </w:t>
            </w:r>
            <w:r w:rsidR="00AF11B8" w:rsidRPr="00AF11B8">
              <w:rPr>
                <w:rFonts w:ascii="Calibri" w:eastAsia="Calibri" w:hAnsi="Calibri" w:cs="Calibri"/>
                <w:sz w:val="18"/>
                <w:szCs w:val="18"/>
              </w:rPr>
              <w:t>Sub-SDG</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9BCB67E" w14:textId="0805E5EC" w:rsidR="2FD21206" w:rsidRDefault="2FD21206" w:rsidP="2E670276">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2" behindDoc="0" locked="0" layoutInCell="1" allowOverlap="1" wp14:anchorId="7D859F06" wp14:editId="48A7A73A">
                  <wp:simplePos x="0" y="0"/>
                  <wp:positionH relativeFrom="column">
                    <wp:align>left</wp:align>
                  </wp:positionH>
                  <wp:positionV relativeFrom="paragraph">
                    <wp:posOffset>0</wp:posOffset>
                  </wp:positionV>
                  <wp:extent cx="457200" cy="457200"/>
                  <wp:effectExtent l="0" t="0" r="0" b="0"/>
                  <wp:wrapSquare wrapText="bothSides"/>
                  <wp:docPr id="424093870" name="Picture 42409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2E670276">
              <w:rPr>
                <w:rFonts w:ascii="Calibri" w:eastAsia="Calibri" w:hAnsi="Calibri" w:cs="Calibri"/>
                <w:b/>
                <w:bCs/>
                <w:sz w:val="18"/>
                <w:szCs w:val="18"/>
              </w:rPr>
              <w:t>It’s about doing more and better with less and decoupling economic growth from environmental degradation.</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3F6EB566" w14:textId="6550087E" w:rsidR="2FD21206" w:rsidRPr="0034756F" w:rsidRDefault="2FD21206">
            <w:pPr>
              <w:cnfStyle w:val="000000000000" w:firstRow="0" w:lastRow="0" w:firstColumn="0" w:lastColumn="0" w:oddVBand="0" w:evenVBand="0" w:oddHBand="0" w:evenHBand="0" w:firstRowFirstColumn="0" w:firstRowLastColumn="0" w:lastRowFirstColumn="0" w:lastRowLastColumn="0"/>
              <w:rPr>
                <w:color w:val="000000" w:themeColor="text1"/>
              </w:rPr>
            </w:pPr>
            <w:r w:rsidRPr="0034756F">
              <w:rPr>
                <w:rFonts w:ascii="Calibri" w:eastAsia="Calibri" w:hAnsi="Calibri" w:cs="Calibri"/>
                <w:color w:val="000000" w:themeColor="text1"/>
                <w:sz w:val="18"/>
                <w:szCs w:val="18"/>
              </w:rPr>
              <w:t xml:space="preserve"> </w:t>
            </w:r>
            <w:r w:rsidR="0034756F" w:rsidRPr="0034756F">
              <w:rPr>
                <w:rFonts w:ascii="Calibri" w:eastAsia="Calibri" w:hAnsi="Calibri" w:cs="Calibri"/>
                <w:color w:val="000000" w:themeColor="text1"/>
                <w:sz w:val="18"/>
                <w:szCs w:val="18"/>
              </w:rPr>
              <w:t>n.a.</w:t>
            </w:r>
          </w:p>
        </w:tc>
      </w:tr>
      <w:tr w:rsidR="2FD21206" w14:paraId="7DA9E263" w14:textId="77777777" w:rsidTr="00A26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8"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84ED51D" w14:textId="3C26E0D3" w:rsidR="2FD21206" w:rsidRDefault="2FD21206" w:rsidP="34BD1B9D">
            <w:r>
              <w:rPr>
                <w:noProof/>
              </w:rPr>
              <w:drawing>
                <wp:anchor distT="0" distB="0" distL="114300" distR="114300" simplePos="0" relativeHeight="251658252" behindDoc="0" locked="0" layoutInCell="1" allowOverlap="1" wp14:anchorId="1D93A774" wp14:editId="24B38642">
                  <wp:simplePos x="0" y="0"/>
                  <wp:positionH relativeFrom="column">
                    <wp:align>left</wp:align>
                  </wp:positionH>
                  <wp:positionV relativeFrom="paragraph">
                    <wp:posOffset>0</wp:posOffset>
                  </wp:positionV>
                  <wp:extent cx="461962" cy="457200"/>
                  <wp:effectExtent l="0" t="0" r="0" b="0"/>
                  <wp:wrapSquare wrapText="bothSides"/>
                  <wp:docPr id="1744512953" name="Picture 174451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61962"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color w:val="000000" w:themeColor="text1"/>
                <w:sz w:val="18"/>
                <w:szCs w:val="18"/>
              </w:rPr>
              <w:t>Climate change is a global challenge that affects everyone, everywhere.</w:t>
            </w:r>
          </w:p>
        </w:tc>
        <w:tc>
          <w:tcPr>
            <w:tcW w:w="666"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3BC6BFF4" w14:textId="4CBA2916" w:rsidR="2FD21206" w:rsidRPr="00AF11B8" w:rsidRDefault="2FD21206">
            <w:pPr>
              <w:cnfStyle w:val="000000100000" w:firstRow="0" w:lastRow="0" w:firstColumn="0" w:lastColumn="0" w:oddVBand="0" w:evenVBand="0" w:oddHBand="1" w:evenHBand="0" w:firstRowFirstColumn="0" w:firstRowLastColumn="0" w:lastRowFirstColumn="0" w:lastRowLastColumn="0"/>
            </w:pPr>
            <w:r w:rsidRPr="00AF11B8">
              <w:rPr>
                <w:rFonts w:ascii="Calibri" w:eastAsia="Calibri" w:hAnsi="Calibri" w:cs="Calibri"/>
                <w:sz w:val="18"/>
                <w:szCs w:val="18"/>
              </w:rPr>
              <w:t xml:space="preserve"> </w:t>
            </w:r>
            <w:r w:rsidR="00AF11B8" w:rsidRPr="00AF11B8">
              <w:rPr>
                <w:rFonts w:ascii="Calibri" w:eastAsia="Calibri" w:hAnsi="Calibri" w:cs="Calibri"/>
                <w:sz w:val="18"/>
                <w:szCs w:val="18"/>
              </w:rPr>
              <w:t>n.a.</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8D8A727" w14:textId="7C25C236" w:rsidR="2FD21206" w:rsidRDefault="2FD21206" w:rsidP="2E670276">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1" behindDoc="0" locked="0" layoutInCell="1" allowOverlap="1" wp14:anchorId="037CF0D6" wp14:editId="4640C1F0">
                  <wp:simplePos x="0" y="0"/>
                  <wp:positionH relativeFrom="column">
                    <wp:align>left</wp:align>
                  </wp:positionH>
                  <wp:positionV relativeFrom="paragraph">
                    <wp:posOffset>0</wp:posOffset>
                  </wp:positionV>
                  <wp:extent cx="457200" cy="457200"/>
                  <wp:effectExtent l="0" t="0" r="0" b="0"/>
                  <wp:wrapSquare wrapText="bothSides"/>
                  <wp:docPr id="361820889" name="Picture 36182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2E670276">
              <w:rPr>
                <w:rFonts w:ascii="Calibri" w:eastAsia="Calibri" w:hAnsi="Calibri" w:cs="Calibri"/>
                <w:b/>
                <w:bCs/>
                <w:color w:val="000000" w:themeColor="text1"/>
                <w:sz w:val="18"/>
                <w:szCs w:val="18"/>
              </w:rPr>
              <w:t>Careful management of this essential global resource is a key feature of a sustainable future.</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40317BB9" w14:textId="23F2BE39" w:rsidR="2FD21206" w:rsidRPr="0034756F" w:rsidRDefault="2FD21206">
            <w:pPr>
              <w:cnfStyle w:val="000000100000" w:firstRow="0" w:lastRow="0" w:firstColumn="0" w:lastColumn="0" w:oddVBand="0" w:evenVBand="0" w:oddHBand="1" w:evenHBand="0" w:firstRowFirstColumn="0" w:firstRowLastColumn="0" w:lastRowFirstColumn="0" w:lastRowLastColumn="0"/>
              <w:rPr>
                <w:color w:val="000000" w:themeColor="text1"/>
              </w:rPr>
            </w:pPr>
            <w:r w:rsidRPr="0034756F">
              <w:rPr>
                <w:rFonts w:ascii="Calibri" w:eastAsia="Calibri" w:hAnsi="Calibri" w:cs="Calibri"/>
                <w:color w:val="000000" w:themeColor="text1"/>
                <w:sz w:val="18"/>
                <w:szCs w:val="18"/>
              </w:rPr>
              <w:t xml:space="preserve"> </w:t>
            </w:r>
            <w:r w:rsidR="0034756F" w:rsidRPr="0034756F">
              <w:rPr>
                <w:rFonts w:ascii="Calibri" w:eastAsia="Calibri" w:hAnsi="Calibri" w:cs="Calibri"/>
                <w:color w:val="000000" w:themeColor="text1"/>
                <w:sz w:val="18"/>
                <w:szCs w:val="18"/>
              </w:rPr>
              <w:t>n.a.</w:t>
            </w:r>
          </w:p>
        </w:tc>
      </w:tr>
      <w:tr w:rsidR="2FD21206" w14:paraId="374E9756" w14:textId="77777777" w:rsidTr="00A264E8">
        <w:trPr>
          <w:trHeight w:val="300"/>
        </w:trPr>
        <w:tc>
          <w:tcPr>
            <w:cnfStyle w:val="001000000000" w:firstRow="0" w:lastRow="0" w:firstColumn="1" w:lastColumn="0" w:oddVBand="0" w:evenVBand="0" w:oddHBand="0" w:evenHBand="0" w:firstRowFirstColumn="0" w:firstRowLastColumn="0" w:lastRowFirstColumn="0" w:lastRowLastColumn="0"/>
            <w:tcW w:w="3818"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15E06A2" w14:textId="4557F518" w:rsidR="2FD21206" w:rsidRDefault="2FD21206" w:rsidP="34BD1B9D">
            <w:r>
              <w:rPr>
                <w:noProof/>
              </w:rPr>
              <w:drawing>
                <wp:anchor distT="0" distB="0" distL="114300" distR="114300" simplePos="0" relativeHeight="251658248" behindDoc="0" locked="0" layoutInCell="1" allowOverlap="1" wp14:anchorId="3270D3B7" wp14:editId="2875533D">
                  <wp:simplePos x="0" y="0"/>
                  <wp:positionH relativeFrom="column">
                    <wp:align>left</wp:align>
                  </wp:positionH>
                  <wp:positionV relativeFrom="paragraph">
                    <wp:posOffset>0</wp:posOffset>
                  </wp:positionV>
                  <wp:extent cx="452176" cy="457200"/>
                  <wp:effectExtent l="0" t="0" r="0" b="0"/>
                  <wp:wrapSquare wrapText="bothSides"/>
                  <wp:docPr id="1256836532" name="Picture 125683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2176"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sz w:val="18"/>
                <w:szCs w:val="18"/>
              </w:rPr>
              <w:t xml:space="preserve"> Sustainably manage forests, combat desertification, halt and reverse land degradation, halt biodiversity loss.</w:t>
            </w:r>
          </w:p>
        </w:tc>
        <w:tc>
          <w:tcPr>
            <w:tcW w:w="666"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103B391" w14:textId="11E0E528" w:rsidR="2FD21206" w:rsidRPr="00AF11B8" w:rsidRDefault="2FD21206">
            <w:pPr>
              <w:cnfStyle w:val="000000000000" w:firstRow="0" w:lastRow="0" w:firstColumn="0" w:lastColumn="0" w:oddVBand="0" w:evenVBand="0" w:oddHBand="0" w:evenHBand="0" w:firstRowFirstColumn="0" w:firstRowLastColumn="0" w:lastRowFirstColumn="0" w:lastRowLastColumn="0"/>
            </w:pPr>
            <w:r w:rsidRPr="00AF11B8">
              <w:rPr>
                <w:rFonts w:ascii="Calibri" w:eastAsia="Calibri" w:hAnsi="Calibri" w:cs="Calibri"/>
                <w:sz w:val="18"/>
                <w:szCs w:val="18"/>
              </w:rPr>
              <w:t xml:space="preserve"> </w:t>
            </w:r>
            <w:r w:rsidR="00AF11B8" w:rsidRPr="00AF11B8">
              <w:rPr>
                <w:rFonts w:ascii="Calibri" w:eastAsia="Calibri" w:hAnsi="Calibri" w:cs="Calibri"/>
                <w:sz w:val="18"/>
                <w:szCs w:val="18"/>
              </w:rPr>
              <w:t>n.a.</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5EBD69E" w14:textId="779E79B8" w:rsidR="2FD21206" w:rsidRDefault="3EC7F92A" w:rsidP="2E670276">
            <w:pPr>
              <w:cnfStyle w:val="000000000000" w:firstRow="0" w:lastRow="0" w:firstColumn="0" w:lastColumn="0" w:oddVBand="0" w:evenVBand="0" w:oddHBand="0" w:evenHBand="0" w:firstRowFirstColumn="0" w:firstRowLastColumn="0" w:lastRowFirstColumn="0" w:lastRowLastColumn="0"/>
            </w:pPr>
            <w:r w:rsidRPr="6919AFD9">
              <w:rPr>
                <w:rFonts w:ascii="Calibri" w:eastAsia="Calibri" w:hAnsi="Calibri" w:cs="Calibri"/>
                <w:b/>
                <w:bCs/>
                <w:sz w:val="18"/>
                <w:szCs w:val="18"/>
              </w:rPr>
              <w:t>Access to justice for all, and building effective, accountable institutions at all levels.</w:t>
            </w:r>
            <w:r w:rsidR="6919AFD9">
              <w:rPr>
                <w:noProof/>
              </w:rPr>
              <w:drawing>
                <wp:anchor distT="0" distB="0" distL="114300" distR="114300" simplePos="0" relativeHeight="251658245" behindDoc="0" locked="0" layoutInCell="1" allowOverlap="1" wp14:anchorId="22F485B3" wp14:editId="0B3B54EC">
                  <wp:simplePos x="0" y="0"/>
                  <wp:positionH relativeFrom="column">
                    <wp:align>left</wp:align>
                  </wp:positionH>
                  <wp:positionV relativeFrom="paragraph">
                    <wp:posOffset>0</wp:posOffset>
                  </wp:positionV>
                  <wp:extent cx="457200" cy="457200"/>
                  <wp:effectExtent l="0" t="0" r="0" b="0"/>
                  <wp:wrapSquare wrapText="bothSides"/>
                  <wp:docPr id="992763169" name="Picture 99276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5BD0A341" w14:textId="47A42F7E" w:rsidR="2FD21206" w:rsidRPr="0034756F" w:rsidRDefault="2FD21206">
            <w:pPr>
              <w:cnfStyle w:val="000000000000" w:firstRow="0" w:lastRow="0" w:firstColumn="0" w:lastColumn="0" w:oddVBand="0" w:evenVBand="0" w:oddHBand="0" w:evenHBand="0" w:firstRowFirstColumn="0" w:firstRowLastColumn="0" w:lastRowFirstColumn="0" w:lastRowLastColumn="0"/>
              <w:rPr>
                <w:color w:val="000000" w:themeColor="text1"/>
              </w:rPr>
            </w:pPr>
            <w:r w:rsidRPr="0034756F">
              <w:rPr>
                <w:rFonts w:ascii="Calibri" w:eastAsia="Calibri" w:hAnsi="Calibri" w:cs="Calibri"/>
                <w:color w:val="000000" w:themeColor="text1"/>
                <w:sz w:val="18"/>
                <w:szCs w:val="18"/>
              </w:rPr>
              <w:t xml:space="preserve"> </w:t>
            </w:r>
            <w:r w:rsidR="0034756F" w:rsidRPr="0034756F">
              <w:rPr>
                <w:rFonts w:ascii="Calibri" w:eastAsia="Calibri" w:hAnsi="Calibri" w:cs="Calibri"/>
                <w:color w:val="000000" w:themeColor="text1"/>
                <w:sz w:val="18"/>
                <w:szCs w:val="18"/>
              </w:rPr>
              <w:t>n.a.</w:t>
            </w:r>
          </w:p>
        </w:tc>
      </w:tr>
      <w:tr w:rsidR="2FD21206" w14:paraId="2E4889CA" w14:textId="77777777" w:rsidTr="00A264E8">
        <w:trPr>
          <w:gridAfter w:val="3"/>
          <w:cnfStyle w:val="000000100000" w:firstRow="0" w:lastRow="0" w:firstColumn="0" w:lastColumn="0" w:oddVBand="0" w:evenVBand="0" w:oddHBand="1" w:evenHBand="0" w:firstRowFirstColumn="0" w:firstRowLastColumn="0" w:lastRowFirstColumn="0" w:lastRowLastColumn="0"/>
          <w:wAfter w:w="5250" w:type="dxa"/>
          <w:trHeight w:val="300"/>
        </w:trPr>
        <w:tc>
          <w:tcPr>
            <w:cnfStyle w:val="001000000000" w:firstRow="0" w:lastRow="0" w:firstColumn="1" w:lastColumn="0" w:oddVBand="0" w:evenVBand="0" w:oddHBand="0" w:evenHBand="0" w:firstRowFirstColumn="0" w:firstRowLastColumn="0" w:lastRowFirstColumn="0" w:lastRowLastColumn="0"/>
            <w:tcW w:w="3818"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D12B5E4" w14:textId="1A986E6F" w:rsidR="2FD21206" w:rsidRDefault="3EC7F92A" w:rsidP="34BD1B9D">
            <w:r w:rsidRPr="64463EB6">
              <w:rPr>
                <w:rFonts w:ascii="Calibri" w:eastAsia="Calibri" w:hAnsi="Calibri" w:cs="Calibri"/>
                <w:color w:val="000000" w:themeColor="text1"/>
                <w:sz w:val="18"/>
                <w:szCs w:val="18"/>
              </w:rPr>
              <w:t xml:space="preserve">Revitalise the global partnership for sustainable development.  </w:t>
            </w:r>
            <w:r w:rsidR="64463EB6">
              <w:rPr>
                <w:noProof/>
              </w:rPr>
              <w:drawing>
                <wp:anchor distT="0" distB="0" distL="114300" distR="114300" simplePos="0" relativeHeight="251658253" behindDoc="0" locked="0" layoutInCell="1" allowOverlap="1" wp14:anchorId="54CEF548" wp14:editId="5899C860">
                  <wp:simplePos x="0" y="0"/>
                  <wp:positionH relativeFrom="column">
                    <wp:align>left</wp:align>
                  </wp:positionH>
                  <wp:positionV relativeFrom="paragraph">
                    <wp:posOffset>0</wp:posOffset>
                  </wp:positionV>
                  <wp:extent cx="457200" cy="457200"/>
                  <wp:effectExtent l="0" t="0" r="0" b="0"/>
                  <wp:wrapSquare wrapText="bothSides"/>
                  <wp:docPr id="1832154998" name="Picture 183215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666"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2E1C353" w14:textId="1FD06966" w:rsidR="2FD21206" w:rsidRPr="0034756F" w:rsidRDefault="0034756F" w:rsidP="2FD2120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sidRPr="0034756F">
              <w:rPr>
                <w:rFonts w:ascii="Calibri" w:eastAsia="Calibri" w:hAnsi="Calibri" w:cs="Calibri"/>
                <w:sz w:val="18"/>
                <w:szCs w:val="18"/>
              </w:rPr>
              <w:t>n.a.</w:t>
            </w:r>
          </w:p>
        </w:tc>
      </w:tr>
    </w:tbl>
    <w:p w14:paraId="5267FCEB" w14:textId="328097A0" w:rsidR="00233A64" w:rsidRDefault="00233A64" w:rsidP="2FD21206">
      <w:pPr>
        <w:spacing w:after="160" w:line="259" w:lineRule="auto"/>
      </w:pPr>
    </w:p>
    <w:p w14:paraId="5316DFD5" w14:textId="65F41626" w:rsidR="00257CE6" w:rsidRDefault="00730655" w:rsidP="00A527F7">
      <w:pPr>
        <w:pStyle w:val="Heading1"/>
        <w:rPr>
          <w:rFonts w:cstheme="majorHAnsi"/>
          <w:szCs w:val="36"/>
        </w:rPr>
      </w:pPr>
      <w:r w:rsidRPr="00730655">
        <w:rPr>
          <w:rFonts w:cstheme="majorHAnsi"/>
          <w:szCs w:val="36"/>
        </w:rPr>
        <w:t>The University of Edinburgh Strategy 2030</w:t>
      </w:r>
      <w:r w:rsidR="00257CE6">
        <w:rPr>
          <w:rFonts w:cstheme="majorHAnsi"/>
          <w:szCs w:val="36"/>
        </w:rPr>
        <w:t xml:space="preserve"> </w:t>
      </w:r>
    </w:p>
    <w:p w14:paraId="77F4D35E" w14:textId="77777777" w:rsidR="00257CE6" w:rsidRDefault="00257CE6" w:rsidP="00257CE6">
      <w:pPr>
        <w:spacing w:after="0" w:line="259" w:lineRule="auto"/>
        <w:rPr>
          <w:i/>
        </w:rPr>
      </w:pPr>
      <w:r>
        <w:rPr>
          <w:i/>
        </w:rPr>
        <w:t>Strategy 2030 can be found here:</w:t>
      </w:r>
    </w:p>
    <w:p w14:paraId="065DAA53" w14:textId="77777777" w:rsidR="00257CE6" w:rsidRDefault="00257CE6" w:rsidP="00257CE6">
      <w:pPr>
        <w:spacing w:after="160" w:line="259" w:lineRule="auto"/>
        <w:rPr>
          <w:rStyle w:val="Hyperlink"/>
        </w:rPr>
      </w:pPr>
      <w:hyperlink r:id="rId36" w:history="1">
        <w:r>
          <w:rPr>
            <w:rStyle w:val="Hyperlink"/>
          </w:rPr>
          <w:t>https://www.ed.ac.uk/about/strategy-2030</w:t>
        </w:r>
      </w:hyperlink>
    </w:p>
    <w:p w14:paraId="5C6A2D03" w14:textId="64737FB6" w:rsidR="00257CE6" w:rsidRDefault="00257CE6" w:rsidP="00257CE6">
      <w:pPr>
        <w:rPr>
          <w:rFonts w:asciiTheme="majorHAnsi" w:hAnsiTheme="majorHAnsi" w:cstheme="majorHAnsi"/>
          <w:sz w:val="36"/>
          <w:szCs w:val="36"/>
        </w:rPr>
      </w:pPr>
      <w:r>
        <w:rPr>
          <w:rFonts w:asciiTheme="majorHAnsi" w:hAnsiTheme="majorHAnsi" w:cstheme="majorHAnsi"/>
          <w:sz w:val="36"/>
          <w:szCs w:val="36"/>
        </w:rPr>
        <w:t xml:space="preserve">The Social and Civic Responsibility Delivery Plan.  </w:t>
      </w:r>
    </w:p>
    <w:p w14:paraId="76788B54" w14:textId="64ED4718" w:rsidR="00257CE6" w:rsidRPr="00257CE6" w:rsidRDefault="08160526" w:rsidP="7CD5D428">
      <w:pPr>
        <w:rPr>
          <w:rFonts w:asciiTheme="majorHAnsi" w:hAnsiTheme="majorHAnsi" w:cstheme="majorBidi"/>
          <w:sz w:val="36"/>
          <w:szCs w:val="36"/>
        </w:rPr>
      </w:pPr>
      <w:r>
        <w:t>To deliver Social and Civic Responsibility at the University of Edinburgh, we have chosen three strategic objectives and one cross-cutting theme</w:t>
      </w:r>
      <w:r w:rsidR="14A6BD1A">
        <w:t xml:space="preserve"> outlined in the table below</w:t>
      </w:r>
      <w:r>
        <w:t>.</w:t>
      </w:r>
    </w:p>
    <w:p w14:paraId="3DD17A04" w14:textId="348A254C" w:rsidR="00257CE6" w:rsidRPr="00040B22" w:rsidRDefault="08160526" w:rsidP="7CD5D428">
      <w:pPr>
        <w:spacing w:after="0" w:line="259" w:lineRule="auto"/>
        <w:rPr>
          <w:i/>
          <w:iCs/>
        </w:rPr>
      </w:pPr>
      <w:r w:rsidRPr="7CD5D428">
        <w:rPr>
          <w:i/>
          <w:iCs/>
        </w:rPr>
        <w:t>The Social and Civic Responsibility Delivery Plan can be found here:</w:t>
      </w:r>
    </w:p>
    <w:p w14:paraId="1AC61286" w14:textId="794B2C74" w:rsidR="00257CE6" w:rsidRDefault="005D2169" w:rsidP="5E468FF8">
      <w:pPr>
        <w:rPr>
          <w:b/>
          <w:bCs/>
        </w:rPr>
      </w:pPr>
      <w:hyperlink r:id="rId37" w:history="1">
        <w:r w:rsidRPr="00984E44">
          <w:rPr>
            <w:rStyle w:val="Hyperlink"/>
          </w:rPr>
          <w:t>https://edwebcontent.ed.ac.uk/sites/default/files/atoms/files/social_civic_responsibility_delivery_plan_2020_to_2030_0.pdf</w:t>
        </w:r>
      </w:hyperlink>
      <w:r>
        <w:t xml:space="preserve"> </w:t>
      </w:r>
    </w:p>
    <w:tbl>
      <w:tblPr>
        <w:tblStyle w:val="GridTable5Dark-Accent1"/>
        <w:tblW w:w="0" w:type="auto"/>
        <w:tblLook w:val="04A0" w:firstRow="1" w:lastRow="0" w:firstColumn="1" w:lastColumn="0" w:noHBand="0" w:noVBand="1"/>
      </w:tblPr>
      <w:tblGrid>
        <w:gridCol w:w="4868"/>
        <w:gridCol w:w="4868"/>
      </w:tblGrid>
      <w:tr w:rsidR="006D3453" w14:paraId="3F4CD93E" w14:textId="77777777" w:rsidTr="7CD5D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2E06F395" w14:textId="35E32A44" w:rsidR="006D3453" w:rsidRPr="00C81FFE" w:rsidRDefault="00040B22" w:rsidP="00233A64">
            <w:pPr>
              <w:spacing w:after="160" w:line="259" w:lineRule="auto"/>
              <w:rPr>
                <w:b w:val="0"/>
              </w:rPr>
            </w:pPr>
            <w:r>
              <w:t xml:space="preserve">Social and Civic Responsibility Delivery Plan </w:t>
            </w:r>
            <w:r w:rsidR="00533DB9">
              <w:t>–</w:t>
            </w:r>
            <w:r>
              <w:t xml:space="preserve"> Objectives</w:t>
            </w:r>
            <w:r w:rsidR="00533DB9">
              <w:t xml:space="preserve"> and one cross-cutting theme</w:t>
            </w:r>
          </w:p>
        </w:tc>
        <w:tc>
          <w:tcPr>
            <w:tcW w:w="4868" w:type="dxa"/>
          </w:tcPr>
          <w:p w14:paraId="5BBB6635" w14:textId="3D717689" w:rsidR="006D3453" w:rsidRPr="00C81FFE" w:rsidRDefault="00C81FFE" w:rsidP="00533DB9">
            <w:pPr>
              <w:spacing w:after="160" w:line="259" w:lineRule="auto"/>
              <w:cnfStyle w:val="100000000000" w:firstRow="1" w:lastRow="0" w:firstColumn="0" w:lastColumn="0" w:oddVBand="0" w:evenVBand="0" w:oddHBand="0" w:evenHBand="0" w:firstRowFirstColumn="0" w:firstRowLastColumn="0" w:lastRowFirstColumn="0" w:lastRowLastColumn="0"/>
              <w:rPr>
                <w:b w:val="0"/>
              </w:rPr>
            </w:pPr>
            <w:r w:rsidRPr="00C81FFE">
              <w:t xml:space="preserve">Briefly describe the project’s link to the </w:t>
            </w:r>
            <w:r w:rsidR="00533DB9">
              <w:t>o</w:t>
            </w:r>
            <w:r w:rsidRPr="00C81FFE">
              <w:t>bjectives, how it is relevant and how this project works towards those objectives.</w:t>
            </w:r>
          </w:p>
        </w:tc>
      </w:tr>
      <w:tr w:rsidR="006D3453" w14:paraId="31A8D97A" w14:textId="77777777" w:rsidTr="7CD5D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57C5DEAE" w14:textId="77777777" w:rsidR="00533DB9" w:rsidRPr="00533DB9" w:rsidRDefault="2947C4AF" w:rsidP="7CD5D428">
            <w:pPr>
              <w:spacing w:line="259" w:lineRule="auto"/>
              <w:rPr>
                <w:b w:val="0"/>
                <w:bCs w:val="0"/>
              </w:rPr>
            </w:pPr>
            <w:r>
              <w:t>We will become a zero carbon and</w:t>
            </w:r>
          </w:p>
          <w:p w14:paraId="0236FF23" w14:textId="2E6C05D7" w:rsidR="006D3453" w:rsidRDefault="00533DB9" w:rsidP="00533DB9">
            <w:pPr>
              <w:spacing w:line="259" w:lineRule="auto"/>
            </w:pPr>
            <w:r w:rsidRPr="00533DB9">
              <w:t>zero waste university</w:t>
            </w:r>
            <w:r w:rsidR="00E01D83">
              <w:t xml:space="preserve"> - </w:t>
            </w:r>
            <w:r>
              <w:t>Increasing opportunities and raising aspirations by making education and employment an achievable goal for more people in Scotland and globally.</w:t>
            </w:r>
          </w:p>
        </w:tc>
        <w:tc>
          <w:tcPr>
            <w:tcW w:w="4868" w:type="dxa"/>
          </w:tcPr>
          <w:p w14:paraId="12E68C81" w14:textId="1837125F" w:rsidR="006D3453" w:rsidRDefault="0034756F" w:rsidP="00233A64">
            <w:pPr>
              <w:spacing w:after="160" w:line="259" w:lineRule="auto"/>
              <w:cnfStyle w:val="000000100000" w:firstRow="0" w:lastRow="0" w:firstColumn="0" w:lastColumn="0" w:oddVBand="0" w:evenVBand="0" w:oddHBand="1" w:evenHBand="0" w:firstRowFirstColumn="0" w:firstRowLastColumn="0" w:lastRowFirstColumn="0" w:lastRowLastColumn="0"/>
            </w:pPr>
            <w:r>
              <w:t>Circular economy in local region (in Edinburgh, Lothians, Fife and Scottish Borders)</w:t>
            </w:r>
            <w:r w:rsidR="00E219E9">
              <w:t>, biodiversity as it impacts human health and wellbeing</w:t>
            </w:r>
          </w:p>
        </w:tc>
      </w:tr>
      <w:tr w:rsidR="006D3453" w14:paraId="68CA3854" w14:textId="77777777" w:rsidTr="7CD5D428">
        <w:tc>
          <w:tcPr>
            <w:cnfStyle w:val="001000000000" w:firstRow="0" w:lastRow="0" w:firstColumn="1" w:lastColumn="0" w:oddVBand="0" w:evenVBand="0" w:oddHBand="0" w:evenHBand="0" w:firstRowFirstColumn="0" w:firstRowLastColumn="0" w:lastRowFirstColumn="0" w:lastRowLastColumn="0"/>
            <w:tcW w:w="4868" w:type="dxa"/>
          </w:tcPr>
          <w:p w14:paraId="35ABF909" w14:textId="084044C4" w:rsidR="006D3453" w:rsidRPr="00A0740A" w:rsidRDefault="00A0740A" w:rsidP="00A0740A">
            <w:pPr>
              <w:tabs>
                <w:tab w:val="center" w:pos="2326"/>
              </w:tabs>
              <w:spacing w:line="259" w:lineRule="auto"/>
            </w:pPr>
            <w:r w:rsidRPr="00A0740A">
              <w:t>We will widen participation in higher</w:t>
            </w:r>
            <w:r>
              <w:t xml:space="preserve"> </w:t>
            </w:r>
            <w:r w:rsidRPr="00A0740A">
              <w:t>education and support inclusion</w:t>
            </w:r>
            <w:r>
              <w:t xml:space="preserve"> - </w:t>
            </w:r>
            <w:r w:rsidRPr="00A0740A">
              <w:t>Increasing opportunities and raising aspirations by</w:t>
            </w:r>
            <w:r>
              <w:t xml:space="preserve"> </w:t>
            </w:r>
            <w:r w:rsidRPr="00A0740A">
              <w:t>making education and employment an achievable</w:t>
            </w:r>
            <w:r>
              <w:t xml:space="preserve"> </w:t>
            </w:r>
            <w:r w:rsidRPr="00A0740A">
              <w:t>goal for more people in Scotland and globally.</w:t>
            </w:r>
          </w:p>
        </w:tc>
        <w:tc>
          <w:tcPr>
            <w:tcW w:w="4868" w:type="dxa"/>
          </w:tcPr>
          <w:p w14:paraId="217D8E56" w14:textId="59B1A539" w:rsidR="006D3453" w:rsidRDefault="00905A0C" w:rsidP="00233A64">
            <w:pPr>
              <w:spacing w:after="160" w:line="259" w:lineRule="auto"/>
              <w:cnfStyle w:val="000000000000" w:firstRow="0" w:lastRow="0" w:firstColumn="0" w:lastColumn="0" w:oddVBand="0" w:evenVBand="0" w:oddHBand="0" w:evenHBand="0" w:firstRowFirstColumn="0" w:firstRowLastColumn="0" w:lastRowFirstColumn="0" w:lastRowLastColumn="0"/>
            </w:pPr>
            <w:r>
              <w:t xml:space="preserve">Youth employment, </w:t>
            </w:r>
            <w:r w:rsidR="00547C48">
              <w:t xml:space="preserve">social investment, and aspects of </w:t>
            </w:r>
            <w:r>
              <w:t>City Deal</w:t>
            </w:r>
            <w:r w:rsidR="00547C48">
              <w:t xml:space="preserve"> and widening participation in the local region.</w:t>
            </w:r>
          </w:p>
        </w:tc>
      </w:tr>
      <w:tr w:rsidR="006D3453" w14:paraId="4FEC6A9F" w14:textId="77777777" w:rsidTr="7CD5D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0DFEC79" w14:textId="497F026C" w:rsidR="006D3453" w:rsidRDefault="00A0740A" w:rsidP="00A0740A">
            <w:pPr>
              <w:tabs>
                <w:tab w:val="center" w:pos="2326"/>
              </w:tabs>
              <w:spacing w:line="259" w:lineRule="auto"/>
            </w:pPr>
            <w:r w:rsidRPr="00A0740A">
              <w:t>We will work together</w:t>
            </w:r>
            <w:r>
              <w:t xml:space="preserve"> </w:t>
            </w:r>
            <w:r w:rsidRPr="00A0740A">
              <w:t>with local communities</w:t>
            </w:r>
            <w:r>
              <w:t xml:space="preserve"> - to contribute to improve the lives of people across the Edinburgh City Region and beyond.</w:t>
            </w:r>
          </w:p>
        </w:tc>
        <w:tc>
          <w:tcPr>
            <w:tcW w:w="4868" w:type="dxa"/>
          </w:tcPr>
          <w:p w14:paraId="197F9E66" w14:textId="5CF8D001" w:rsidR="006D3453" w:rsidRDefault="007703D4" w:rsidP="00233A64">
            <w:pPr>
              <w:spacing w:after="160" w:line="259" w:lineRule="auto"/>
              <w:cnfStyle w:val="000000100000" w:firstRow="0" w:lastRow="0" w:firstColumn="0" w:lastColumn="0" w:oddVBand="0" w:evenVBand="0" w:oddHBand="1" w:evenHBand="0" w:firstRowFirstColumn="0" w:firstRowLastColumn="0" w:lastRowFirstColumn="0" w:lastRowLastColumn="0"/>
            </w:pPr>
            <w:r>
              <w:t>Fully encompassed by Community Plan 2020-25.</w:t>
            </w:r>
          </w:p>
        </w:tc>
      </w:tr>
      <w:tr w:rsidR="006D3453" w14:paraId="0D0F3E29" w14:textId="77777777" w:rsidTr="7CD5D428">
        <w:tc>
          <w:tcPr>
            <w:cnfStyle w:val="001000000000" w:firstRow="0" w:lastRow="0" w:firstColumn="1" w:lastColumn="0" w:oddVBand="0" w:evenVBand="0" w:oddHBand="0" w:evenHBand="0" w:firstRowFirstColumn="0" w:firstRowLastColumn="0" w:lastRowFirstColumn="0" w:lastRowLastColumn="0"/>
            <w:tcW w:w="4868" w:type="dxa"/>
          </w:tcPr>
          <w:p w14:paraId="3BC33F1D" w14:textId="4900B998" w:rsidR="006D3453" w:rsidRDefault="00A0740A" w:rsidP="00A0740A">
            <w:pPr>
              <w:spacing w:after="160" w:line="259" w:lineRule="auto"/>
            </w:pPr>
            <w:r w:rsidRPr="00A0740A">
              <w:lastRenderedPageBreak/>
              <w:t>Cross cutting theme: In our operations, research and teaching we will</w:t>
            </w:r>
            <w:r>
              <w:t xml:space="preserve"> </w:t>
            </w:r>
            <w:r w:rsidRPr="00A0740A">
              <w:t>engage critically with, and contribute to the Sustainable Development Goals</w:t>
            </w:r>
            <w:r>
              <w:t xml:space="preserve"> </w:t>
            </w:r>
            <w:r w:rsidR="00E01D83">
              <w:t xml:space="preserve">- </w:t>
            </w:r>
            <w:r w:rsidRPr="00A0740A">
              <w:t>including the promotion, protection and respect for human rights.</w:t>
            </w:r>
            <w:r w:rsidR="00257CE6" w:rsidRPr="00257CE6">
              <w:rPr>
                <w:noProof/>
                <w:lang w:eastAsia="en-GB"/>
              </w:rPr>
              <w:t xml:space="preserve"> </w:t>
            </w:r>
          </w:p>
        </w:tc>
        <w:tc>
          <w:tcPr>
            <w:tcW w:w="4868" w:type="dxa"/>
          </w:tcPr>
          <w:p w14:paraId="4C58FDD9" w14:textId="16F4C4C4" w:rsidR="006D3453" w:rsidRDefault="00FF2940" w:rsidP="00233A64">
            <w:pPr>
              <w:spacing w:after="160" w:line="259" w:lineRule="auto"/>
              <w:cnfStyle w:val="000000000000" w:firstRow="0" w:lastRow="0" w:firstColumn="0" w:lastColumn="0" w:oddVBand="0" w:evenVBand="0" w:oddHBand="0" w:evenHBand="0" w:firstRowFirstColumn="0" w:firstRowLastColumn="0" w:lastRowFirstColumn="0" w:lastRowLastColumn="0"/>
            </w:pPr>
            <w:r>
              <w:t>N.a.</w:t>
            </w:r>
          </w:p>
        </w:tc>
      </w:tr>
    </w:tbl>
    <w:p w14:paraId="46FA14D7" w14:textId="32DE8C69" w:rsidR="00F238E0" w:rsidRDefault="00F238E0" w:rsidP="7CD5D428">
      <w:pPr>
        <w:spacing w:after="160" w:line="259" w:lineRule="auto"/>
      </w:pPr>
    </w:p>
    <w:p w14:paraId="754BA4CC" w14:textId="45526A56" w:rsidR="00040B22" w:rsidRDefault="00040B22" w:rsidP="5E468FF8">
      <w:pPr>
        <w:pStyle w:val="paragraph"/>
        <w:spacing w:before="0" w:beforeAutospacing="0" w:after="0" w:afterAutospacing="0" w:line="259" w:lineRule="auto"/>
        <w:rPr>
          <w:rStyle w:val="normaltextrun"/>
          <w:rFonts w:ascii="Calibri" w:hAnsi="Calibri" w:cs="Calibri"/>
          <w:sz w:val="22"/>
          <w:szCs w:val="22"/>
        </w:rPr>
      </w:pPr>
    </w:p>
    <w:sectPr w:rsidR="00040B22" w:rsidSect="00E90E86">
      <w:headerReference w:type="default" r:id="rId38"/>
      <w:footerReference w:type="default" r:id="rId39"/>
      <w:headerReference w:type="first" r:id="rId40"/>
      <w:footerReference w:type="first" r:id="rId4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0186" w14:textId="77777777" w:rsidR="00B14B50" w:rsidRPr="00D86BD6" w:rsidRDefault="00B14B50" w:rsidP="00D86BD6">
      <w:r>
        <w:separator/>
      </w:r>
    </w:p>
  </w:endnote>
  <w:endnote w:type="continuationSeparator" w:id="0">
    <w:p w14:paraId="675516D7" w14:textId="77777777" w:rsidR="00B14B50" w:rsidRPr="00D86BD6" w:rsidRDefault="00B14B50" w:rsidP="00D86BD6">
      <w:r>
        <w:continuationSeparator/>
      </w:r>
    </w:p>
  </w:endnote>
  <w:endnote w:type="continuationNotice" w:id="1">
    <w:p w14:paraId="096A39D9" w14:textId="77777777" w:rsidR="00B14B50" w:rsidRDefault="00B14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252D" w14:textId="19D1BD3C" w:rsidR="009225FC" w:rsidRDefault="009225FC" w:rsidP="009225FC">
    <w:pPr>
      <w:pStyle w:val="Footer"/>
    </w:pPr>
    <w:r w:rsidRPr="009225FC">
      <w:ptab w:relativeTo="margin" w:alignment="left" w:leader="none"/>
    </w:r>
    <w:r>
      <w:t xml:space="preserve">Page </w:t>
    </w:r>
    <w:r w:rsidRPr="009225FC">
      <w:fldChar w:fldCharType="begin"/>
    </w:r>
    <w:r>
      <w:instrText xml:space="preserve"> PAGE   \* MERGEFORMAT </w:instrText>
    </w:r>
    <w:r w:rsidRPr="009225FC">
      <w:fldChar w:fldCharType="separate"/>
    </w:r>
    <w:r w:rsidR="00C4029D">
      <w:rPr>
        <w:noProof/>
      </w:rPr>
      <w:t>6</w:t>
    </w:r>
    <w:r w:rsidRPr="009225FC">
      <w:fldChar w:fldCharType="end"/>
    </w:r>
    <w:r w:rsidRPr="009225FC">
      <w:t xml:space="preserve"> of </w:t>
    </w:r>
    <w:fldSimple w:instr="NUMPAGES  \* Arabic  \* MERGEFORMAT">
      <w:r w:rsidR="00C4029D">
        <w:rPr>
          <w:noProof/>
        </w:rPr>
        <w:t>6</w:t>
      </w:r>
    </w:fldSimple>
  </w:p>
  <w:p w14:paraId="0C4F3B78" w14:textId="77777777" w:rsidR="009225FC" w:rsidRDefault="00922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AE68271" w14:paraId="694E019A" w14:textId="77777777" w:rsidTr="7AE68271">
      <w:trPr>
        <w:trHeight w:val="300"/>
      </w:trPr>
      <w:tc>
        <w:tcPr>
          <w:tcW w:w="3245" w:type="dxa"/>
        </w:tcPr>
        <w:p w14:paraId="79359C55" w14:textId="0D8D423C" w:rsidR="7AE68271" w:rsidRDefault="7AE68271" w:rsidP="7AE68271">
          <w:pPr>
            <w:pStyle w:val="Header"/>
            <w:ind w:left="-115"/>
          </w:pPr>
        </w:p>
      </w:tc>
      <w:tc>
        <w:tcPr>
          <w:tcW w:w="3245" w:type="dxa"/>
        </w:tcPr>
        <w:p w14:paraId="6781B463" w14:textId="25396A32" w:rsidR="7AE68271" w:rsidRDefault="7AE68271" w:rsidP="7AE68271">
          <w:pPr>
            <w:pStyle w:val="Header"/>
            <w:jc w:val="center"/>
          </w:pPr>
        </w:p>
      </w:tc>
      <w:tc>
        <w:tcPr>
          <w:tcW w:w="3245" w:type="dxa"/>
        </w:tcPr>
        <w:p w14:paraId="29A6D2C9" w14:textId="3851EFF3" w:rsidR="7AE68271" w:rsidRDefault="7AE68271" w:rsidP="7AE68271">
          <w:pPr>
            <w:pStyle w:val="Header"/>
            <w:ind w:right="-115"/>
            <w:jc w:val="right"/>
          </w:pPr>
        </w:p>
      </w:tc>
    </w:tr>
  </w:tbl>
  <w:p w14:paraId="343E0842" w14:textId="07A2C13E" w:rsidR="7AE68271" w:rsidRDefault="7AE68271" w:rsidP="7AE68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73F5" w14:textId="77777777" w:rsidR="00B14B50" w:rsidRPr="00D86BD6" w:rsidRDefault="00B14B50" w:rsidP="00D86BD6">
      <w:r>
        <w:separator/>
      </w:r>
    </w:p>
  </w:footnote>
  <w:footnote w:type="continuationSeparator" w:id="0">
    <w:p w14:paraId="1125EA5F" w14:textId="77777777" w:rsidR="00B14B50" w:rsidRPr="00D86BD6" w:rsidRDefault="00B14B50" w:rsidP="00D86BD6">
      <w:r>
        <w:continuationSeparator/>
      </w:r>
    </w:p>
  </w:footnote>
  <w:footnote w:type="continuationNotice" w:id="1">
    <w:p w14:paraId="7D52B035" w14:textId="77777777" w:rsidR="00B14B50" w:rsidRDefault="00B14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AE68271" w14:paraId="7CE59257" w14:textId="77777777" w:rsidTr="7AE68271">
      <w:trPr>
        <w:trHeight w:val="300"/>
      </w:trPr>
      <w:tc>
        <w:tcPr>
          <w:tcW w:w="3245" w:type="dxa"/>
        </w:tcPr>
        <w:p w14:paraId="134D0833" w14:textId="3C28729E" w:rsidR="7AE68271" w:rsidRDefault="7AE68271" w:rsidP="7AE68271">
          <w:pPr>
            <w:pStyle w:val="Header"/>
            <w:ind w:left="-115"/>
          </w:pPr>
        </w:p>
      </w:tc>
      <w:tc>
        <w:tcPr>
          <w:tcW w:w="3245" w:type="dxa"/>
        </w:tcPr>
        <w:p w14:paraId="32A1C709" w14:textId="4CA35EE9" w:rsidR="7AE68271" w:rsidRDefault="7AE68271" w:rsidP="7AE68271">
          <w:pPr>
            <w:pStyle w:val="Header"/>
            <w:jc w:val="center"/>
          </w:pPr>
        </w:p>
      </w:tc>
      <w:tc>
        <w:tcPr>
          <w:tcW w:w="3245" w:type="dxa"/>
        </w:tcPr>
        <w:p w14:paraId="61802B6D" w14:textId="0B7CFAE3" w:rsidR="7AE68271" w:rsidRDefault="7AE68271" w:rsidP="7AE68271">
          <w:pPr>
            <w:pStyle w:val="Header"/>
            <w:ind w:right="-115"/>
            <w:jc w:val="right"/>
          </w:pPr>
        </w:p>
      </w:tc>
    </w:tr>
  </w:tbl>
  <w:p w14:paraId="63E389EC" w14:textId="1EB8D8C1" w:rsidR="7AE68271" w:rsidRDefault="7AE68271" w:rsidP="7AE68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7FF0" w14:textId="4031E4CE" w:rsidR="00E90E86" w:rsidRDefault="00671ADF">
    <w:pPr>
      <w:pStyle w:val="Header"/>
    </w:pPr>
    <w:r>
      <w:rPr>
        <w:noProof/>
        <w:lang w:eastAsia="en-GB"/>
      </w:rPr>
      <w:drawing>
        <wp:anchor distT="0" distB="0" distL="114300" distR="114300" simplePos="0" relativeHeight="251658241" behindDoc="0" locked="0" layoutInCell="1" allowOverlap="1" wp14:anchorId="4ECDB7CD" wp14:editId="45110FB6">
          <wp:simplePos x="0" y="0"/>
          <wp:positionH relativeFrom="margin">
            <wp:align>center</wp:align>
          </wp:positionH>
          <wp:positionV relativeFrom="paragraph">
            <wp:posOffset>-187020</wp:posOffset>
          </wp:positionV>
          <wp:extent cx="944880" cy="9448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anchor>
      </w:drawing>
    </w:r>
    <w:r w:rsidR="00071DB9">
      <w:rPr>
        <w:noProof/>
        <w:lang w:eastAsia="en-GB"/>
      </w:rPr>
      <w:drawing>
        <wp:inline distT="0" distB="0" distL="0" distR="0" wp14:anchorId="39FE63CF" wp14:editId="6F47C075">
          <wp:extent cx="2257689"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E Stacked Colour v3-1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57689" cy="540000"/>
                  </a:xfrm>
                  <a:prstGeom prst="rect">
                    <a:avLst/>
                  </a:prstGeom>
                </pic:spPr>
              </pic:pic>
            </a:graphicData>
          </a:graphic>
        </wp:inline>
      </w:drawing>
    </w:r>
    <w:r w:rsidR="7AE68271">
      <w:rPr>
        <w:noProof/>
      </w:rPr>
      <w:drawing>
        <wp:anchor distT="0" distB="0" distL="114300" distR="114300" simplePos="0" relativeHeight="251658240" behindDoc="0" locked="0" layoutInCell="1" allowOverlap="1" wp14:anchorId="5CBE7475" wp14:editId="1E87CCDC">
          <wp:simplePos x="0" y="0"/>
          <wp:positionH relativeFrom="column">
            <wp:align>right</wp:align>
          </wp:positionH>
          <wp:positionV relativeFrom="paragraph">
            <wp:posOffset>0</wp:posOffset>
          </wp:positionV>
          <wp:extent cx="2185422" cy="392142"/>
          <wp:effectExtent l="0" t="0" r="0" b="0"/>
          <wp:wrapNone/>
          <wp:docPr id="1653530496" name="Picture 165353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185422" cy="392142"/>
                  </a:xfrm>
                  <a:prstGeom prst="rect">
                    <a:avLst/>
                  </a:prstGeom>
                </pic:spPr>
              </pic:pic>
            </a:graphicData>
          </a:graphic>
          <wp14:sizeRelH relativeFrom="page">
            <wp14:pctWidth>0</wp14:pctWidth>
          </wp14:sizeRelH>
          <wp14:sizeRelV relativeFrom="page">
            <wp14:pctHeight>0</wp14:pctHeight>
          </wp14:sizeRelV>
        </wp:anchor>
      </w:drawing>
    </w:r>
  </w:p>
  <w:p w14:paraId="2708F561" w14:textId="77777777" w:rsidR="001311DE" w:rsidRDefault="001311DE">
    <w:pPr>
      <w:pStyle w:val="Header"/>
    </w:pPr>
  </w:p>
  <w:p w14:paraId="0D31C368" w14:textId="77777777" w:rsidR="001311DE" w:rsidRDefault="00131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198B81E"/>
    <w:lvl w:ilvl="0">
      <w:start w:val="1"/>
      <w:numFmt w:val="decimal"/>
      <w:pStyle w:val="ListNumber"/>
      <w:lvlText w:val="%1."/>
      <w:lvlJc w:val="left"/>
      <w:pPr>
        <w:ind w:left="360" w:hanging="360"/>
      </w:pPr>
    </w:lvl>
  </w:abstractNum>
  <w:abstractNum w:abstractNumId="1" w15:restartNumberingAfterBreak="0">
    <w:nsid w:val="FFFFFF89"/>
    <w:multiLevelType w:val="singleLevel"/>
    <w:tmpl w:val="39D2A04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1E58EF"/>
    <w:multiLevelType w:val="multilevel"/>
    <w:tmpl w:val="1C46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D4654"/>
    <w:multiLevelType w:val="multilevel"/>
    <w:tmpl w:val="A474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84C6D"/>
    <w:multiLevelType w:val="hybridMultilevel"/>
    <w:tmpl w:val="31D2B01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35056"/>
    <w:multiLevelType w:val="multilevel"/>
    <w:tmpl w:val="5638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DE0C54"/>
    <w:multiLevelType w:val="multilevel"/>
    <w:tmpl w:val="3270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966269"/>
    <w:multiLevelType w:val="multilevel"/>
    <w:tmpl w:val="6444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B566B3"/>
    <w:multiLevelType w:val="hybridMultilevel"/>
    <w:tmpl w:val="5F68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F42EAA"/>
    <w:multiLevelType w:val="hybridMultilevel"/>
    <w:tmpl w:val="B1BE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480F23"/>
    <w:multiLevelType w:val="multilevel"/>
    <w:tmpl w:val="B526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F018E4"/>
    <w:multiLevelType w:val="hybridMultilevel"/>
    <w:tmpl w:val="2442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0A50B7"/>
    <w:multiLevelType w:val="hybridMultilevel"/>
    <w:tmpl w:val="848672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F0B36B4"/>
    <w:multiLevelType w:val="multilevel"/>
    <w:tmpl w:val="A5B2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3D29E1"/>
    <w:multiLevelType w:val="hybridMultilevel"/>
    <w:tmpl w:val="AC0C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558208">
    <w:abstractNumId w:val="1"/>
  </w:num>
  <w:num w:numId="2" w16cid:durableId="1532261575">
    <w:abstractNumId w:val="0"/>
  </w:num>
  <w:num w:numId="3" w16cid:durableId="1281567085">
    <w:abstractNumId w:val="4"/>
  </w:num>
  <w:num w:numId="4" w16cid:durableId="548568969">
    <w:abstractNumId w:val="12"/>
  </w:num>
  <w:num w:numId="5" w16cid:durableId="1371758618">
    <w:abstractNumId w:val="8"/>
  </w:num>
  <w:num w:numId="6" w16cid:durableId="1692997603">
    <w:abstractNumId w:val="11"/>
  </w:num>
  <w:num w:numId="7" w16cid:durableId="1729916195">
    <w:abstractNumId w:val="9"/>
  </w:num>
  <w:num w:numId="8" w16cid:durableId="2113896221">
    <w:abstractNumId w:val="14"/>
  </w:num>
  <w:num w:numId="9" w16cid:durableId="1613440482">
    <w:abstractNumId w:val="6"/>
  </w:num>
  <w:num w:numId="10" w16cid:durableId="1986153579">
    <w:abstractNumId w:val="7"/>
  </w:num>
  <w:num w:numId="11" w16cid:durableId="647056086">
    <w:abstractNumId w:val="2"/>
  </w:num>
  <w:num w:numId="12" w16cid:durableId="624046584">
    <w:abstractNumId w:val="5"/>
  </w:num>
  <w:num w:numId="13" w16cid:durableId="834763477">
    <w:abstractNumId w:val="3"/>
  </w:num>
  <w:num w:numId="14" w16cid:durableId="48850335">
    <w:abstractNumId w:val="10"/>
  </w:num>
  <w:num w:numId="15" w16cid:durableId="1350638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F3"/>
    <w:rsid w:val="00004767"/>
    <w:rsid w:val="0002366D"/>
    <w:rsid w:val="00040B22"/>
    <w:rsid w:val="000560CB"/>
    <w:rsid w:val="00071DB9"/>
    <w:rsid w:val="000A16F3"/>
    <w:rsid w:val="000B4E05"/>
    <w:rsid w:val="000B5DE7"/>
    <w:rsid w:val="000C0CD8"/>
    <w:rsid w:val="000C2F97"/>
    <w:rsid w:val="000E62D7"/>
    <w:rsid w:val="001113B6"/>
    <w:rsid w:val="001136F3"/>
    <w:rsid w:val="001311DE"/>
    <w:rsid w:val="00132E00"/>
    <w:rsid w:val="001536F3"/>
    <w:rsid w:val="001542BD"/>
    <w:rsid w:val="001A19E7"/>
    <w:rsid w:val="001D7294"/>
    <w:rsid w:val="00205AF1"/>
    <w:rsid w:val="00230E32"/>
    <w:rsid w:val="00233A64"/>
    <w:rsid w:val="00257CE6"/>
    <w:rsid w:val="0028140A"/>
    <w:rsid w:val="00282D16"/>
    <w:rsid w:val="002B7CE7"/>
    <w:rsid w:val="002C7B3F"/>
    <w:rsid w:val="002F4DDE"/>
    <w:rsid w:val="00326DB6"/>
    <w:rsid w:val="003371BA"/>
    <w:rsid w:val="003473BE"/>
    <w:rsid w:val="0034756F"/>
    <w:rsid w:val="0034783C"/>
    <w:rsid w:val="00364FEC"/>
    <w:rsid w:val="00373C19"/>
    <w:rsid w:val="0038545A"/>
    <w:rsid w:val="003C6CDA"/>
    <w:rsid w:val="003D2F56"/>
    <w:rsid w:val="00404865"/>
    <w:rsid w:val="00435A19"/>
    <w:rsid w:val="004369FD"/>
    <w:rsid w:val="00444559"/>
    <w:rsid w:val="0047531E"/>
    <w:rsid w:val="00475441"/>
    <w:rsid w:val="004852F2"/>
    <w:rsid w:val="004B7DA9"/>
    <w:rsid w:val="00500AC2"/>
    <w:rsid w:val="00514218"/>
    <w:rsid w:val="0053391C"/>
    <w:rsid w:val="00533DB9"/>
    <w:rsid w:val="005423CE"/>
    <w:rsid w:val="00547C48"/>
    <w:rsid w:val="00572853"/>
    <w:rsid w:val="005876B0"/>
    <w:rsid w:val="005D2169"/>
    <w:rsid w:val="005F5E1A"/>
    <w:rsid w:val="0061153C"/>
    <w:rsid w:val="0062571C"/>
    <w:rsid w:val="0063183C"/>
    <w:rsid w:val="00671ADF"/>
    <w:rsid w:val="006A7823"/>
    <w:rsid w:val="006D3453"/>
    <w:rsid w:val="00726ECF"/>
    <w:rsid w:val="00730655"/>
    <w:rsid w:val="007703D4"/>
    <w:rsid w:val="007718D9"/>
    <w:rsid w:val="007A5E30"/>
    <w:rsid w:val="007B4D08"/>
    <w:rsid w:val="007E387C"/>
    <w:rsid w:val="007E68CA"/>
    <w:rsid w:val="00803AB7"/>
    <w:rsid w:val="008257DB"/>
    <w:rsid w:val="00854D1F"/>
    <w:rsid w:val="00870109"/>
    <w:rsid w:val="00880975"/>
    <w:rsid w:val="00881B8E"/>
    <w:rsid w:val="008A0F27"/>
    <w:rsid w:val="008C1125"/>
    <w:rsid w:val="00905A0C"/>
    <w:rsid w:val="009225FC"/>
    <w:rsid w:val="009332B3"/>
    <w:rsid w:val="00952DBD"/>
    <w:rsid w:val="00984C97"/>
    <w:rsid w:val="009B4FA0"/>
    <w:rsid w:val="009C1C15"/>
    <w:rsid w:val="009F23A9"/>
    <w:rsid w:val="00A0740A"/>
    <w:rsid w:val="00A14451"/>
    <w:rsid w:val="00A1580B"/>
    <w:rsid w:val="00A264E8"/>
    <w:rsid w:val="00A419AA"/>
    <w:rsid w:val="00A42E3E"/>
    <w:rsid w:val="00A527F7"/>
    <w:rsid w:val="00A5716C"/>
    <w:rsid w:val="00A651E3"/>
    <w:rsid w:val="00A66088"/>
    <w:rsid w:val="00A756BB"/>
    <w:rsid w:val="00A7688E"/>
    <w:rsid w:val="00A83EE4"/>
    <w:rsid w:val="00AB5357"/>
    <w:rsid w:val="00AD5418"/>
    <w:rsid w:val="00AE348A"/>
    <w:rsid w:val="00AE49CB"/>
    <w:rsid w:val="00AF11B8"/>
    <w:rsid w:val="00AF4145"/>
    <w:rsid w:val="00AF4F69"/>
    <w:rsid w:val="00AF5C4C"/>
    <w:rsid w:val="00B14B50"/>
    <w:rsid w:val="00B15F77"/>
    <w:rsid w:val="00B20C33"/>
    <w:rsid w:val="00B4793E"/>
    <w:rsid w:val="00BB08B8"/>
    <w:rsid w:val="00BB76D1"/>
    <w:rsid w:val="00C0409D"/>
    <w:rsid w:val="00C13921"/>
    <w:rsid w:val="00C200FC"/>
    <w:rsid w:val="00C27277"/>
    <w:rsid w:val="00C4029D"/>
    <w:rsid w:val="00C81FFE"/>
    <w:rsid w:val="00CA6009"/>
    <w:rsid w:val="00CA7D09"/>
    <w:rsid w:val="00CB2E42"/>
    <w:rsid w:val="00CD78AC"/>
    <w:rsid w:val="00CF0C91"/>
    <w:rsid w:val="00CF594A"/>
    <w:rsid w:val="00D37338"/>
    <w:rsid w:val="00D86BD6"/>
    <w:rsid w:val="00DB1188"/>
    <w:rsid w:val="00DB39C0"/>
    <w:rsid w:val="00DC216D"/>
    <w:rsid w:val="00DC529E"/>
    <w:rsid w:val="00DE6B66"/>
    <w:rsid w:val="00DF3B97"/>
    <w:rsid w:val="00E01D83"/>
    <w:rsid w:val="00E219E9"/>
    <w:rsid w:val="00E3088E"/>
    <w:rsid w:val="00E44B6B"/>
    <w:rsid w:val="00E90E86"/>
    <w:rsid w:val="00E92CE8"/>
    <w:rsid w:val="00EA34DC"/>
    <w:rsid w:val="00EC3A8E"/>
    <w:rsid w:val="00EE00DF"/>
    <w:rsid w:val="00EF4DE4"/>
    <w:rsid w:val="00F15FD6"/>
    <w:rsid w:val="00F23172"/>
    <w:rsid w:val="00F238E0"/>
    <w:rsid w:val="00F4246D"/>
    <w:rsid w:val="00F91018"/>
    <w:rsid w:val="00FF2940"/>
    <w:rsid w:val="0153B65E"/>
    <w:rsid w:val="01801408"/>
    <w:rsid w:val="020A6B8D"/>
    <w:rsid w:val="02C0BA3D"/>
    <w:rsid w:val="02C4F9BF"/>
    <w:rsid w:val="03DCE5D0"/>
    <w:rsid w:val="048E4842"/>
    <w:rsid w:val="04B7FEB5"/>
    <w:rsid w:val="04BDDABA"/>
    <w:rsid w:val="0536895F"/>
    <w:rsid w:val="059AB982"/>
    <w:rsid w:val="05E68453"/>
    <w:rsid w:val="064F1D82"/>
    <w:rsid w:val="0674AA08"/>
    <w:rsid w:val="075DDCCA"/>
    <w:rsid w:val="07D58F73"/>
    <w:rsid w:val="07DCB435"/>
    <w:rsid w:val="08160526"/>
    <w:rsid w:val="086E2A21"/>
    <w:rsid w:val="0880B16D"/>
    <w:rsid w:val="090F536D"/>
    <w:rsid w:val="09DF8BAF"/>
    <w:rsid w:val="09E58298"/>
    <w:rsid w:val="0A06643B"/>
    <w:rsid w:val="0A10E61B"/>
    <w:rsid w:val="0A571295"/>
    <w:rsid w:val="0ABD2100"/>
    <w:rsid w:val="0B0B1625"/>
    <w:rsid w:val="0B61C6F0"/>
    <w:rsid w:val="0B9F8A39"/>
    <w:rsid w:val="0BBC769C"/>
    <w:rsid w:val="0BFAB1BB"/>
    <w:rsid w:val="0C92A2EC"/>
    <w:rsid w:val="0CC32462"/>
    <w:rsid w:val="0CF3595F"/>
    <w:rsid w:val="0D60204C"/>
    <w:rsid w:val="0DC88AFB"/>
    <w:rsid w:val="0DF18A89"/>
    <w:rsid w:val="0EC34256"/>
    <w:rsid w:val="0EEE85D5"/>
    <w:rsid w:val="1052E6A1"/>
    <w:rsid w:val="1072A017"/>
    <w:rsid w:val="10A0068C"/>
    <w:rsid w:val="11B577DA"/>
    <w:rsid w:val="11B7A0EA"/>
    <w:rsid w:val="127AB1D0"/>
    <w:rsid w:val="14302DBE"/>
    <w:rsid w:val="145E7509"/>
    <w:rsid w:val="14A6BD1A"/>
    <w:rsid w:val="1539CB02"/>
    <w:rsid w:val="15C58F95"/>
    <w:rsid w:val="15DAEAD3"/>
    <w:rsid w:val="15FA456A"/>
    <w:rsid w:val="166B6F92"/>
    <w:rsid w:val="1719F5CB"/>
    <w:rsid w:val="17C8FF77"/>
    <w:rsid w:val="190D2496"/>
    <w:rsid w:val="1943331F"/>
    <w:rsid w:val="1A7036E2"/>
    <w:rsid w:val="1AC57C38"/>
    <w:rsid w:val="1B333154"/>
    <w:rsid w:val="1B5BDAA6"/>
    <w:rsid w:val="1BAF25E1"/>
    <w:rsid w:val="1C1D986E"/>
    <w:rsid w:val="1CF7AB07"/>
    <w:rsid w:val="1E2988E1"/>
    <w:rsid w:val="1EFB7CF5"/>
    <w:rsid w:val="1F9198B1"/>
    <w:rsid w:val="1FD8ABA1"/>
    <w:rsid w:val="1FF430B0"/>
    <w:rsid w:val="201E2C99"/>
    <w:rsid w:val="205DFF18"/>
    <w:rsid w:val="206BBD8D"/>
    <w:rsid w:val="209290FA"/>
    <w:rsid w:val="220EA5CD"/>
    <w:rsid w:val="23BD07E4"/>
    <w:rsid w:val="24575C1F"/>
    <w:rsid w:val="24F64CDC"/>
    <w:rsid w:val="25824BEF"/>
    <w:rsid w:val="25E65DCD"/>
    <w:rsid w:val="26EC658B"/>
    <w:rsid w:val="27654245"/>
    <w:rsid w:val="27E4C667"/>
    <w:rsid w:val="2947C4AF"/>
    <w:rsid w:val="2AF0D662"/>
    <w:rsid w:val="2B47F05E"/>
    <w:rsid w:val="2CE68740"/>
    <w:rsid w:val="2D34611C"/>
    <w:rsid w:val="2D7474EB"/>
    <w:rsid w:val="2DC4ECC6"/>
    <w:rsid w:val="2E670276"/>
    <w:rsid w:val="2FD21206"/>
    <w:rsid w:val="2FD70201"/>
    <w:rsid w:val="303434BC"/>
    <w:rsid w:val="307A1F74"/>
    <w:rsid w:val="30D13E51"/>
    <w:rsid w:val="310D2CDB"/>
    <w:rsid w:val="3162B37A"/>
    <w:rsid w:val="316DE267"/>
    <w:rsid w:val="31B3D575"/>
    <w:rsid w:val="31D3FCCE"/>
    <w:rsid w:val="31EB65FE"/>
    <w:rsid w:val="324F6939"/>
    <w:rsid w:val="3309B2C8"/>
    <w:rsid w:val="34058DAC"/>
    <w:rsid w:val="34BD1B9D"/>
    <w:rsid w:val="355BE23E"/>
    <w:rsid w:val="35C8FE02"/>
    <w:rsid w:val="36161E19"/>
    <w:rsid w:val="36A5A2E8"/>
    <w:rsid w:val="36B7C75C"/>
    <w:rsid w:val="371E3A41"/>
    <w:rsid w:val="3725D8BF"/>
    <w:rsid w:val="373CACEE"/>
    <w:rsid w:val="375A45DE"/>
    <w:rsid w:val="37C0E638"/>
    <w:rsid w:val="38F45D67"/>
    <w:rsid w:val="393E4DDE"/>
    <w:rsid w:val="395276BF"/>
    <w:rsid w:val="3958AED4"/>
    <w:rsid w:val="39946516"/>
    <w:rsid w:val="3A1DC968"/>
    <w:rsid w:val="3A395C98"/>
    <w:rsid w:val="3BB133FD"/>
    <w:rsid w:val="3C8D1E16"/>
    <w:rsid w:val="3C9DC2A1"/>
    <w:rsid w:val="3CC82D82"/>
    <w:rsid w:val="3D40D1ED"/>
    <w:rsid w:val="3D4FE9E9"/>
    <w:rsid w:val="3D58243B"/>
    <w:rsid w:val="3D6CB42D"/>
    <w:rsid w:val="3EB8FCF5"/>
    <w:rsid w:val="3EC7F92A"/>
    <w:rsid w:val="40268064"/>
    <w:rsid w:val="40614BE4"/>
    <w:rsid w:val="40AFF760"/>
    <w:rsid w:val="40C9ED9C"/>
    <w:rsid w:val="41332FC4"/>
    <w:rsid w:val="4148C708"/>
    <w:rsid w:val="422326C5"/>
    <w:rsid w:val="42C3EF6C"/>
    <w:rsid w:val="433F5C8C"/>
    <w:rsid w:val="43B3C840"/>
    <w:rsid w:val="46118C9C"/>
    <w:rsid w:val="478CFE78"/>
    <w:rsid w:val="47AD5CFD"/>
    <w:rsid w:val="47FF8B54"/>
    <w:rsid w:val="4871D843"/>
    <w:rsid w:val="489C9A1F"/>
    <w:rsid w:val="48BBD71D"/>
    <w:rsid w:val="4935CF3C"/>
    <w:rsid w:val="4A6F7EF4"/>
    <w:rsid w:val="4ADB9BC1"/>
    <w:rsid w:val="4B3AA67D"/>
    <w:rsid w:val="4C9F0B7A"/>
    <w:rsid w:val="4CACAA2E"/>
    <w:rsid w:val="4CD8AFFF"/>
    <w:rsid w:val="4EA34920"/>
    <w:rsid w:val="4F32D534"/>
    <w:rsid w:val="4F411A9C"/>
    <w:rsid w:val="500D8C08"/>
    <w:rsid w:val="50E64DAA"/>
    <w:rsid w:val="52DB6CB3"/>
    <w:rsid w:val="5313E525"/>
    <w:rsid w:val="531A70EA"/>
    <w:rsid w:val="5476962F"/>
    <w:rsid w:val="54D79462"/>
    <w:rsid w:val="553D18D6"/>
    <w:rsid w:val="567B5129"/>
    <w:rsid w:val="57708387"/>
    <w:rsid w:val="578BC053"/>
    <w:rsid w:val="57A37319"/>
    <w:rsid w:val="580FF744"/>
    <w:rsid w:val="5869477B"/>
    <w:rsid w:val="594BF2C9"/>
    <w:rsid w:val="5A39EBBE"/>
    <w:rsid w:val="5A77AC44"/>
    <w:rsid w:val="5AE6D3B4"/>
    <w:rsid w:val="5B2FD16A"/>
    <w:rsid w:val="5D8C26B6"/>
    <w:rsid w:val="5DB51623"/>
    <w:rsid w:val="5E3D9C80"/>
    <w:rsid w:val="5E468FF8"/>
    <w:rsid w:val="5F755E6E"/>
    <w:rsid w:val="5FD93FD0"/>
    <w:rsid w:val="5FDD0BE4"/>
    <w:rsid w:val="609445F8"/>
    <w:rsid w:val="62ACFF30"/>
    <w:rsid w:val="6310E092"/>
    <w:rsid w:val="6343DC01"/>
    <w:rsid w:val="63C7A5A7"/>
    <w:rsid w:val="640A714D"/>
    <w:rsid w:val="64463EB6"/>
    <w:rsid w:val="6562ECA5"/>
    <w:rsid w:val="65E20F17"/>
    <w:rsid w:val="66311EC5"/>
    <w:rsid w:val="665C350A"/>
    <w:rsid w:val="670CBF5A"/>
    <w:rsid w:val="67ECA9E0"/>
    <w:rsid w:val="68244009"/>
    <w:rsid w:val="6900877C"/>
    <w:rsid w:val="69031857"/>
    <w:rsid w:val="6919AFD9"/>
    <w:rsid w:val="69284148"/>
    <w:rsid w:val="6A099562"/>
    <w:rsid w:val="6A1D8072"/>
    <w:rsid w:val="6A7B4EE5"/>
    <w:rsid w:val="6B52DAB3"/>
    <w:rsid w:val="6B63B839"/>
    <w:rsid w:val="6D6F3040"/>
    <w:rsid w:val="6D93A01D"/>
    <w:rsid w:val="6E2FD512"/>
    <w:rsid w:val="6E859A7E"/>
    <w:rsid w:val="6EE87C3B"/>
    <w:rsid w:val="6F58308C"/>
    <w:rsid w:val="6FF27924"/>
    <w:rsid w:val="70F400ED"/>
    <w:rsid w:val="70FCEB7C"/>
    <w:rsid w:val="71F4FB74"/>
    <w:rsid w:val="72DFC0F8"/>
    <w:rsid w:val="7481D20B"/>
    <w:rsid w:val="74D4447C"/>
    <w:rsid w:val="74DB9CA3"/>
    <w:rsid w:val="753F03D9"/>
    <w:rsid w:val="759FDDD3"/>
    <w:rsid w:val="766692A4"/>
    <w:rsid w:val="766D5CC5"/>
    <w:rsid w:val="768F33A0"/>
    <w:rsid w:val="7702E6F4"/>
    <w:rsid w:val="772FDC75"/>
    <w:rsid w:val="77AF293A"/>
    <w:rsid w:val="77BC966F"/>
    <w:rsid w:val="78CBCFF2"/>
    <w:rsid w:val="798DE8C8"/>
    <w:rsid w:val="799E3366"/>
    <w:rsid w:val="7AE68271"/>
    <w:rsid w:val="7BAFC4D6"/>
    <w:rsid w:val="7BF0C8DC"/>
    <w:rsid w:val="7CD5D428"/>
    <w:rsid w:val="7CF5805F"/>
    <w:rsid w:val="7D6AF964"/>
    <w:rsid w:val="7DA4CA22"/>
    <w:rsid w:val="7DB95B98"/>
    <w:rsid w:val="7E3E2A1F"/>
    <w:rsid w:val="7E5168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348D"/>
  <w15:chartTrackingRefBased/>
  <w15:docId w15:val="{F5607670-AC65-4346-B4D0-4344DAC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D6"/>
  </w:style>
  <w:style w:type="paragraph" w:styleId="Heading1">
    <w:name w:val="heading 1"/>
    <w:basedOn w:val="Normal"/>
    <w:next w:val="Normal"/>
    <w:link w:val="Heading1Char"/>
    <w:uiPriority w:val="9"/>
    <w:qFormat/>
    <w:rsid w:val="00E90E86"/>
    <w:pPr>
      <w:keepNext/>
      <w:keepLines/>
      <w:spacing w:before="240" w:after="0"/>
      <w:outlineLvl w:val="0"/>
    </w:pPr>
    <w:rPr>
      <w:rFonts w:asciiTheme="majorHAnsi" w:eastAsiaTheme="majorEastAsia" w:hAnsiTheme="majorHAnsi" w:cstheme="majorBidi"/>
      <w:color w:val="262626" w:themeColor="text1" w:themeTint="D9"/>
      <w:sz w:val="36"/>
      <w:szCs w:val="32"/>
    </w:rPr>
  </w:style>
  <w:style w:type="paragraph" w:styleId="Heading2">
    <w:name w:val="heading 2"/>
    <w:basedOn w:val="Normal"/>
    <w:next w:val="Normal"/>
    <w:link w:val="Heading2Char"/>
    <w:uiPriority w:val="9"/>
    <w:unhideWhenUsed/>
    <w:qFormat/>
    <w:rsid w:val="00E90E86"/>
    <w:pPr>
      <w:keepNext/>
      <w:keepLines/>
      <w:spacing w:before="40" w:after="0"/>
      <w:outlineLvl w:val="1"/>
    </w:pPr>
    <w:rPr>
      <w:rFonts w:asciiTheme="majorHAnsi" w:eastAsiaTheme="majorEastAsia" w:hAnsiTheme="majorHAnsi" w:cstheme="majorBidi"/>
      <w:color w:val="497DBF" w:themeColor="accent1"/>
      <w:sz w:val="32"/>
      <w:szCs w:val="28"/>
    </w:rPr>
  </w:style>
  <w:style w:type="paragraph" w:styleId="Heading3">
    <w:name w:val="heading 3"/>
    <w:basedOn w:val="Normal"/>
    <w:next w:val="Normal"/>
    <w:link w:val="Heading3Char"/>
    <w:uiPriority w:val="9"/>
    <w:unhideWhenUsed/>
    <w:qFormat/>
    <w:rsid w:val="00E90E86"/>
    <w:pPr>
      <w:keepNext/>
      <w:keepLines/>
      <w:spacing w:before="40" w:after="0"/>
      <w:outlineLvl w:val="2"/>
    </w:pPr>
    <w:rPr>
      <w:rFonts w:asciiTheme="majorHAnsi" w:eastAsiaTheme="majorEastAsia" w:hAnsiTheme="majorHAnsi" w:cstheme="majorBidi"/>
      <w:color w:val="2C6D7A" w:themeColor="accent4"/>
      <w:sz w:val="24"/>
      <w:szCs w:val="24"/>
    </w:rPr>
  </w:style>
  <w:style w:type="paragraph" w:styleId="Heading4">
    <w:name w:val="heading 4"/>
    <w:basedOn w:val="Normal"/>
    <w:next w:val="Normal"/>
    <w:link w:val="Heading4Char"/>
    <w:uiPriority w:val="9"/>
    <w:semiHidden/>
    <w:unhideWhenUsed/>
    <w:qFormat/>
    <w:rsid w:val="00E90E86"/>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90E86"/>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90E86"/>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90E8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90E8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90E8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E86"/>
    <w:rPr>
      <w:rFonts w:asciiTheme="majorHAnsi" w:eastAsiaTheme="majorEastAsia" w:hAnsiTheme="majorHAnsi" w:cstheme="majorBidi"/>
      <w:color w:val="262626" w:themeColor="text1" w:themeTint="D9"/>
      <w:sz w:val="36"/>
      <w:szCs w:val="32"/>
    </w:rPr>
  </w:style>
  <w:style w:type="paragraph" w:styleId="Header">
    <w:name w:val="header"/>
    <w:basedOn w:val="Normal"/>
    <w:link w:val="HeaderChar"/>
    <w:uiPriority w:val="99"/>
    <w:unhideWhenUsed/>
    <w:rsid w:val="00E90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86"/>
  </w:style>
  <w:style w:type="paragraph" w:styleId="Footer">
    <w:name w:val="footer"/>
    <w:basedOn w:val="Normal"/>
    <w:link w:val="FooterChar"/>
    <w:uiPriority w:val="99"/>
    <w:unhideWhenUsed/>
    <w:rsid w:val="00E90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86"/>
  </w:style>
  <w:style w:type="paragraph" w:styleId="Title">
    <w:name w:val="Title"/>
    <w:basedOn w:val="Normal"/>
    <w:next w:val="Normal"/>
    <w:link w:val="TitleChar"/>
    <w:uiPriority w:val="10"/>
    <w:qFormat/>
    <w:rsid w:val="00E90E8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90E86"/>
    <w:rPr>
      <w:rFonts w:asciiTheme="majorHAnsi" w:eastAsiaTheme="majorEastAsia" w:hAnsiTheme="majorHAnsi" w:cstheme="majorBidi"/>
      <w:spacing w:val="-10"/>
      <w:sz w:val="56"/>
      <w:szCs w:val="56"/>
    </w:rPr>
  </w:style>
  <w:style w:type="character" w:customStyle="1" w:styleId="Heading2Char">
    <w:name w:val="Heading 2 Char"/>
    <w:basedOn w:val="DefaultParagraphFont"/>
    <w:link w:val="Heading2"/>
    <w:uiPriority w:val="9"/>
    <w:rsid w:val="00E90E86"/>
    <w:rPr>
      <w:rFonts w:asciiTheme="majorHAnsi" w:eastAsiaTheme="majorEastAsia" w:hAnsiTheme="majorHAnsi" w:cstheme="majorBidi"/>
      <w:color w:val="497DBF" w:themeColor="accent1"/>
      <w:sz w:val="32"/>
      <w:szCs w:val="28"/>
    </w:rPr>
  </w:style>
  <w:style w:type="paragraph" w:styleId="Subtitle">
    <w:name w:val="Subtitle"/>
    <w:basedOn w:val="Normal"/>
    <w:next w:val="Normal"/>
    <w:link w:val="SubtitleChar"/>
    <w:uiPriority w:val="11"/>
    <w:qFormat/>
    <w:rsid w:val="00E90E8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90E86"/>
    <w:rPr>
      <w:color w:val="5A5A5A" w:themeColor="text1" w:themeTint="A5"/>
      <w:spacing w:val="15"/>
    </w:rPr>
  </w:style>
  <w:style w:type="table" w:styleId="TableGrid">
    <w:name w:val="Table Grid"/>
    <w:basedOn w:val="TableNormal"/>
    <w:uiPriority w:val="39"/>
    <w:rsid w:val="00E9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0E86"/>
    <w:rPr>
      <w:rFonts w:asciiTheme="majorHAnsi" w:eastAsiaTheme="majorEastAsia" w:hAnsiTheme="majorHAnsi" w:cstheme="majorBidi"/>
      <w:color w:val="2C6D7A" w:themeColor="accent4"/>
      <w:sz w:val="24"/>
      <w:szCs w:val="24"/>
    </w:rPr>
  </w:style>
  <w:style w:type="character" w:customStyle="1" w:styleId="Heading4Char">
    <w:name w:val="Heading 4 Char"/>
    <w:basedOn w:val="DefaultParagraphFont"/>
    <w:link w:val="Heading4"/>
    <w:uiPriority w:val="9"/>
    <w:semiHidden/>
    <w:rsid w:val="00E90E86"/>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E90E86"/>
    <w:rPr>
      <w:i/>
      <w:iCs/>
      <w:color w:val="auto"/>
    </w:rPr>
  </w:style>
  <w:style w:type="paragraph" w:styleId="ListParagraph">
    <w:name w:val="List Paragraph"/>
    <w:basedOn w:val="Normal"/>
    <w:uiPriority w:val="34"/>
    <w:qFormat/>
    <w:rsid w:val="00E90E86"/>
    <w:pPr>
      <w:ind w:left="720"/>
      <w:contextualSpacing/>
    </w:pPr>
  </w:style>
  <w:style w:type="paragraph" w:styleId="IntenseQuote">
    <w:name w:val="Intense Quote"/>
    <w:basedOn w:val="Normal"/>
    <w:next w:val="Normal"/>
    <w:link w:val="IntenseQuoteChar"/>
    <w:uiPriority w:val="30"/>
    <w:qFormat/>
    <w:rsid w:val="00E90E8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90E86"/>
    <w:rPr>
      <w:i/>
      <w:iCs/>
      <w:color w:val="404040" w:themeColor="text1" w:themeTint="BF"/>
    </w:rPr>
  </w:style>
  <w:style w:type="character" w:styleId="IntenseEmphasis">
    <w:name w:val="Intense Emphasis"/>
    <w:basedOn w:val="DefaultParagraphFont"/>
    <w:uiPriority w:val="21"/>
    <w:qFormat/>
    <w:rsid w:val="00E90E86"/>
    <w:rPr>
      <w:b/>
      <w:bCs/>
      <w:i/>
      <w:iCs/>
      <w:color w:val="auto"/>
    </w:rPr>
  </w:style>
  <w:style w:type="character" w:customStyle="1" w:styleId="Heading5Char">
    <w:name w:val="Heading 5 Char"/>
    <w:basedOn w:val="DefaultParagraphFont"/>
    <w:link w:val="Heading5"/>
    <w:uiPriority w:val="9"/>
    <w:semiHidden/>
    <w:rsid w:val="00E90E86"/>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90E8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90E8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90E8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90E8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90E86"/>
    <w:pPr>
      <w:spacing w:line="240" w:lineRule="auto"/>
    </w:pPr>
    <w:rPr>
      <w:i/>
      <w:iCs/>
      <w:color w:val="2C4872" w:themeColor="text2"/>
      <w:sz w:val="18"/>
      <w:szCs w:val="18"/>
    </w:rPr>
  </w:style>
  <w:style w:type="character" w:styleId="Strong">
    <w:name w:val="Strong"/>
    <w:basedOn w:val="DefaultParagraphFont"/>
    <w:uiPriority w:val="22"/>
    <w:qFormat/>
    <w:rsid w:val="00E90E86"/>
    <w:rPr>
      <w:b/>
      <w:bCs/>
      <w:color w:val="auto"/>
    </w:rPr>
  </w:style>
  <w:style w:type="paragraph" w:styleId="NoSpacing">
    <w:name w:val="No Spacing"/>
    <w:uiPriority w:val="1"/>
    <w:qFormat/>
    <w:rsid w:val="00E90E86"/>
    <w:pPr>
      <w:spacing w:after="0" w:line="240" w:lineRule="auto"/>
    </w:pPr>
  </w:style>
  <w:style w:type="paragraph" w:styleId="Quote">
    <w:name w:val="Quote"/>
    <w:basedOn w:val="Normal"/>
    <w:next w:val="Normal"/>
    <w:link w:val="QuoteChar"/>
    <w:uiPriority w:val="29"/>
    <w:qFormat/>
    <w:rsid w:val="00E90E8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90E86"/>
    <w:rPr>
      <w:i/>
      <w:iCs/>
      <w:color w:val="404040" w:themeColor="text1" w:themeTint="BF"/>
    </w:rPr>
  </w:style>
  <w:style w:type="character" w:styleId="SubtleEmphasis">
    <w:name w:val="Subtle Emphasis"/>
    <w:basedOn w:val="DefaultParagraphFont"/>
    <w:uiPriority w:val="19"/>
    <w:qFormat/>
    <w:rsid w:val="00E90E86"/>
    <w:rPr>
      <w:i/>
      <w:iCs/>
      <w:color w:val="404040" w:themeColor="text1" w:themeTint="BF"/>
    </w:rPr>
  </w:style>
  <w:style w:type="character" w:styleId="SubtleReference">
    <w:name w:val="Subtle Reference"/>
    <w:basedOn w:val="DefaultParagraphFont"/>
    <w:uiPriority w:val="31"/>
    <w:qFormat/>
    <w:rsid w:val="00E90E86"/>
    <w:rPr>
      <w:smallCaps/>
      <w:color w:val="404040" w:themeColor="text1" w:themeTint="BF"/>
    </w:rPr>
  </w:style>
  <w:style w:type="character" w:styleId="IntenseReference">
    <w:name w:val="Intense Reference"/>
    <w:basedOn w:val="DefaultParagraphFont"/>
    <w:uiPriority w:val="32"/>
    <w:qFormat/>
    <w:rsid w:val="00E90E86"/>
    <w:rPr>
      <w:b/>
      <w:bCs/>
      <w:smallCaps/>
      <w:color w:val="404040" w:themeColor="text1" w:themeTint="BF"/>
      <w:spacing w:val="5"/>
    </w:rPr>
  </w:style>
  <w:style w:type="character" w:styleId="BookTitle">
    <w:name w:val="Book Title"/>
    <w:basedOn w:val="DefaultParagraphFont"/>
    <w:uiPriority w:val="33"/>
    <w:qFormat/>
    <w:rsid w:val="00E90E86"/>
    <w:rPr>
      <w:b/>
      <w:bCs/>
      <w:i/>
      <w:iCs/>
      <w:spacing w:val="5"/>
    </w:rPr>
  </w:style>
  <w:style w:type="paragraph" w:styleId="TOCHeading">
    <w:name w:val="TOC Heading"/>
    <w:basedOn w:val="Heading1"/>
    <w:next w:val="Normal"/>
    <w:uiPriority w:val="39"/>
    <w:semiHidden/>
    <w:unhideWhenUsed/>
    <w:qFormat/>
    <w:rsid w:val="00E90E86"/>
    <w:pPr>
      <w:outlineLvl w:val="9"/>
    </w:pPr>
  </w:style>
  <w:style w:type="table" w:styleId="GridTable4-Accent1">
    <w:name w:val="Grid Table 4 Accent 1"/>
    <w:basedOn w:val="TableNormal"/>
    <w:uiPriority w:val="49"/>
    <w:rsid w:val="00E90E86"/>
    <w:pPr>
      <w:spacing w:after="0" w:line="240" w:lineRule="auto"/>
    </w:pPr>
    <w:tblPr>
      <w:tblStyleRowBandSize w:val="1"/>
      <w:tblStyleColBandSize w:val="1"/>
      <w:tblBorders>
        <w:top w:val="single" w:sz="4" w:space="0" w:color="91B0D8" w:themeColor="accent1" w:themeTint="99"/>
        <w:left w:val="single" w:sz="4" w:space="0" w:color="91B0D8" w:themeColor="accent1" w:themeTint="99"/>
        <w:bottom w:val="single" w:sz="4" w:space="0" w:color="91B0D8" w:themeColor="accent1" w:themeTint="99"/>
        <w:right w:val="single" w:sz="4" w:space="0" w:color="91B0D8" w:themeColor="accent1" w:themeTint="99"/>
        <w:insideH w:val="single" w:sz="4" w:space="0" w:color="91B0D8" w:themeColor="accent1" w:themeTint="99"/>
        <w:insideV w:val="single" w:sz="4" w:space="0" w:color="91B0D8" w:themeColor="accent1" w:themeTint="99"/>
      </w:tblBorders>
    </w:tblPr>
    <w:tblStylePr w:type="firstRow">
      <w:rPr>
        <w:b/>
        <w:bCs/>
        <w:color w:val="FFFFFF" w:themeColor="background1"/>
      </w:rPr>
      <w:tblPr/>
      <w:tcPr>
        <w:tcBorders>
          <w:top w:val="single" w:sz="4" w:space="0" w:color="497DBF" w:themeColor="accent1"/>
          <w:left w:val="single" w:sz="4" w:space="0" w:color="497DBF" w:themeColor="accent1"/>
          <w:bottom w:val="single" w:sz="4" w:space="0" w:color="497DBF" w:themeColor="accent1"/>
          <w:right w:val="single" w:sz="4" w:space="0" w:color="497DBF" w:themeColor="accent1"/>
          <w:insideH w:val="nil"/>
          <w:insideV w:val="nil"/>
        </w:tcBorders>
        <w:shd w:val="clear" w:color="auto" w:fill="497DBF" w:themeFill="accent1"/>
      </w:tcPr>
    </w:tblStylePr>
    <w:tblStylePr w:type="lastRow">
      <w:rPr>
        <w:b/>
        <w:bCs/>
      </w:rPr>
      <w:tblPr/>
      <w:tcPr>
        <w:tcBorders>
          <w:top w:val="double" w:sz="4" w:space="0" w:color="497DBF" w:themeColor="accent1"/>
        </w:tcBorders>
      </w:tcPr>
    </w:tblStylePr>
    <w:tblStylePr w:type="firstCol">
      <w:rPr>
        <w:b/>
        <w:bCs/>
      </w:rPr>
    </w:tblStylePr>
    <w:tblStylePr w:type="lastCol">
      <w:rPr>
        <w:b/>
        <w:bCs/>
      </w:rPr>
    </w:tblStylePr>
    <w:tblStylePr w:type="band1Vert">
      <w:tblPr/>
      <w:tcPr>
        <w:shd w:val="clear" w:color="auto" w:fill="DAE4F2" w:themeFill="accent1" w:themeFillTint="33"/>
      </w:tcPr>
    </w:tblStylePr>
    <w:tblStylePr w:type="band1Horz">
      <w:tblPr/>
      <w:tcPr>
        <w:shd w:val="clear" w:color="auto" w:fill="DAE4F2" w:themeFill="accent1" w:themeFillTint="33"/>
      </w:tcPr>
    </w:tblStylePr>
  </w:style>
  <w:style w:type="table" w:styleId="PlainTable3">
    <w:name w:val="Plain Table 3"/>
    <w:basedOn w:val="TableNormal"/>
    <w:uiPriority w:val="43"/>
    <w:rsid w:val="008809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1">
    <w:name w:val="List Table 3 Accent 1"/>
    <w:basedOn w:val="TableNormal"/>
    <w:uiPriority w:val="48"/>
    <w:rsid w:val="00880975"/>
    <w:pPr>
      <w:spacing w:after="0" w:line="240" w:lineRule="auto"/>
    </w:pPr>
    <w:tblPr>
      <w:tblStyleRowBandSize w:val="1"/>
      <w:tblStyleColBandSize w:val="1"/>
      <w:tblBorders>
        <w:top w:val="single" w:sz="4" w:space="0" w:color="497DBF" w:themeColor="accent1"/>
        <w:left w:val="single" w:sz="4" w:space="0" w:color="497DBF" w:themeColor="accent1"/>
        <w:bottom w:val="single" w:sz="4" w:space="0" w:color="497DBF" w:themeColor="accent1"/>
        <w:right w:val="single" w:sz="4" w:space="0" w:color="497DBF" w:themeColor="accent1"/>
      </w:tblBorders>
    </w:tblPr>
    <w:tblStylePr w:type="firstRow">
      <w:rPr>
        <w:b/>
        <w:bCs/>
        <w:color w:val="FFFFFF" w:themeColor="background1"/>
      </w:rPr>
      <w:tblPr/>
      <w:tcPr>
        <w:shd w:val="clear" w:color="auto" w:fill="497DBF" w:themeFill="accent1"/>
      </w:tcPr>
    </w:tblStylePr>
    <w:tblStylePr w:type="lastRow">
      <w:rPr>
        <w:b/>
        <w:bCs/>
      </w:rPr>
      <w:tblPr/>
      <w:tcPr>
        <w:tcBorders>
          <w:top w:val="double" w:sz="4" w:space="0" w:color="497D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7DBF" w:themeColor="accent1"/>
          <w:right w:val="single" w:sz="4" w:space="0" w:color="497DBF" w:themeColor="accent1"/>
        </w:tcBorders>
      </w:tcPr>
    </w:tblStylePr>
    <w:tblStylePr w:type="band1Horz">
      <w:tblPr/>
      <w:tcPr>
        <w:tcBorders>
          <w:top w:val="single" w:sz="4" w:space="0" w:color="497DBF" w:themeColor="accent1"/>
          <w:bottom w:val="single" w:sz="4" w:space="0" w:color="497D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7DBF" w:themeColor="accent1"/>
          <w:left w:val="nil"/>
        </w:tcBorders>
      </w:tcPr>
    </w:tblStylePr>
    <w:tblStylePr w:type="swCell">
      <w:tblPr/>
      <w:tcPr>
        <w:tcBorders>
          <w:top w:val="double" w:sz="4" w:space="0" w:color="497DBF" w:themeColor="accent1"/>
          <w:right w:val="nil"/>
        </w:tcBorders>
      </w:tcPr>
    </w:tblStylePr>
  </w:style>
  <w:style w:type="character" w:styleId="PlaceholderText">
    <w:name w:val="Placeholder Text"/>
    <w:basedOn w:val="DefaultParagraphFont"/>
    <w:uiPriority w:val="99"/>
    <w:semiHidden/>
    <w:rsid w:val="001311DE"/>
    <w:rPr>
      <w:color w:val="808080"/>
    </w:rPr>
  </w:style>
  <w:style w:type="paragraph" w:styleId="List">
    <w:name w:val="List"/>
    <w:basedOn w:val="Normal"/>
    <w:uiPriority w:val="99"/>
    <w:rsid w:val="00D86BD6"/>
    <w:pPr>
      <w:ind w:left="283" w:hanging="283"/>
      <w:contextualSpacing/>
    </w:pPr>
  </w:style>
  <w:style w:type="character" w:customStyle="1" w:styleId="ListBulletChar">
    <w:name w:val="List Bullet Char"/>
    <w:basedOn w:val="DefaultParagraphFont"/>
    <w:link w:val="ListBullet"/>
    <w:uiPriority w:val="99"/>
    <w:rsid w:val="00D86BD6"/>
  </w:style>
  <w:style w:type="paragraph" w:styleId="ListBullet">
    <w:name w:val="List Bullet"/>
    <w:basedOn w:val="Normal"/>
    <w:link w:val="ListBulletChar"/>
    <w:uiPriority w:val="99"/>
    <w:qFormat/>
    <w:rsid w:val="00D86BD6"/>
    <w:pPr>
      <w:numPr>
        <w:numId w:val="1"/>
      </w:numPr>
      <w:contextualSpacing/>
    </w:pPr>
  </w:style>
  <w:style w:type="character" w:customStyle="1" w:styleId="ListNumberChar">
    <w:name w:val="List Number Char"/>
    <w:basedOn w:val="DefaultParagraphFont"/>
    <w:link w:val="ListNumber"/>
    <w:uiPriority w:val="99"/>
    <w:rsid w:val="00D86BD6"/>
  </w:style>
  <w:style w:type="paragraph" w:styleId="ListNumber">
    <w:name w:val="List Number"/>
    <w:basedOn w:val="Normal"/>
    <w:link w:val="ListNumberChar"/>
    <w:uiPriority w:val="99"/>
    <w:qFormat/>
    <w:rsid w:val="00D86BD6"/>
    <w:pPr>
      <w:numPr>
        <w:numId w:val="2"/>
      </w:numPr>
      <w:contextualSpacing/>
    </w:pPr>
  </w:style>
  <w:style w:type="table" w:styleId="LightShading-Accent1">
    <w:name w:val="Light Shading Accent 1"/>
    <w:basedOn w:val="TableNormal"/>
    <w:uiPriority w:val="60"/>
    <w:rsid w:val="00230E32"/>
    <w:pPr>
      <w:spacing w:after="0" w:line="240" w:lineRule="auto"/>
    </w:pPr>
    <w:rPr>
      <w:rFonts w:eastAsiaTheme="minorHAnsi"/>
      <w:color w:val="335D92" w:themeColor="accent1" w:themeShade="BF"/>
    </w:rPr>
    <w:tblPr>
      <w:tblStyleRowBandSize w:val="1"/>
      <w:tblStyleColBandSize w:val="1"/>
      <w:tblBorders>
        <w:top w:val="single" w:sz="8" w:space="0" w:color="497DBF" w:themeColor="accent1"/>
        <w:bottom w:val="single" w:sz="8" w:space="0" w:color="497DBF" w:themeColor="accent1"/>
      </w:tblBorders>
    </w:tblPr>
    <w:tblStylePr w:type="firstRow">
      <w:pPr>
        <w:spacing w:before="0" w:after="0" w:line="240" w:lineRule="auto"/>
      </w:pPr>
      <w:rPr>
        <w:b/>
        <w:bCs/>
        <w:color w:val="2C4872" w:themeColor="text2"/>
      </w:rPr>
      <w:tblPr/>
      <w:tcPr>
        <w:tcBorders>
          <w:top w:val="single" w:sz="8" w:space="0" w:color="497DBF" w:themeColor="accent1"/>
          <w:left w:val="nil"/>
          <w:bottom w:val="single" w:sz="8" w:space="0" w:color="497DBF" w:themeColor="accent1"/>
          <w:right w:val="nil"/>
          <w:insideH w:val="nil"/>
          <w:insideV w:val="nil"/>
        </w:tcBorders>
      </w:tcPr>
    </w:tblStylePr>
    <w:tblStylePr w:type="lastRow">
      <w:pPr>
        <w:spacing w:before="0" w:after="0" w:line="240" w:lineRule="auto"/>
      </w:pPr>
      <w:rPr>
        <w:b/>
        <w:bCs/>
      </w:rPr>
      <w:tblPr/>
      <w:tcPr>
        <w:tcBorders>
          <w:top w:val="single" w:sz="8" w:space="0" w:color="497DBF" w:themeColor="accent1"/>
          <w:left w:val="nil"/>
          <w:bottom w:val="single" w:sz="8" w:space="0" w:color="497D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F" w:themeFill="accent1" w:themeFillTint="3F"/>
      </w:tcPr>
    </w:tblStylePr>
    <w:tblStylePr w:type="band1Horz">
      <w:tblPr/>
      <w:tcPr>
        <w:tcBorders>
          <w:left w:val="nil"/>
          <w:right w:val="nil"/>
          <w:insideH w:val="nil"/>
          <w:insideV w:val="nil"/>
        </w:tcBorders>
        <w:shd w:val="clear" w:color="auto" w:fill="D1DEEF" w:themeFill="accent1" w:themeFillTint="3F"/>
      </w:tcPr>
    </w:tblStylePr>
  </w:style>
  <w:style w:type="character" w:styleId="CommentReference">
    <w:name w:val="annotation reference"/>
    <w:basedOn w:val="DefaultParagraphFont"/>
    <w:uiPriority w:val="99"/>
    <w:semiHidden/>
    <w:unhideWhenUsed/>
    <w:rsid w:val="00071DB9"/>
    <w:rPr>
      <w:sz w:val="16"/>
      <w:szCs w:val="16"/>
    </w:rPr>
  </w:style>
  <w:style w:type="paragraph" w:styleId="CommentText">
    <w:name w:val="annotation text"/>
    <w:basedOn w:val="Normal"/>
    <w:link w:val="CommentTextChar"/>
    <w:uiPriority w:val="99"/>
    <w:semiHidden/>
    <w:unhideWhenUsed/>
    <w:rsid w:val="00071DB9"/>
    <w:pPr>
      <w:spacing w:line="240" w:lineRule="auto"/>
    </w:pPr>
    <w:rPr>
      <w:sz w:val="20"/>
      <w:szCs w:val="20"/>
    </w:rPr>
  </w:style>
  <w:style w:type="character" w:customStyle="1" w:styleId="CommentTextChar">
    <w:name w:val="Comment Text Char"/>
    <w:basedOn w:val="DefaultParagraphFont"/>
    <w:link w:val="CommentText"/>
    <w:uiPriority w:val="99"/>
    <w:semiHidden/>
    <w:rsid w:val="00071DB9"/>
    <w:rPr>
      <w:sz w:val="20"/>
      <w:szCs w:val="20"/>
    </w:rPr>
  </w:style>
  <w:style w:type="paragraph" w:styleId="CommentSubject">
    <w:name w:val="annotation subject"/>
    <w:basedOn w:val="CommentText"/>
    <w:next w:val="CommentText"/>
    <w:link w:val="CommentSubjectChar"/>
    <w:uiPriority w:val="99"/>
    <w:semiHidden/>
    <w:unhideWhenUsed/>
    <w:rsid w:val="00071DB9"/>
    <w:rPr>
      <w:b/>
      <w:bCs/>
    </w:rPr>
  </w:style>
  <w:style w:type="character" w:customStyle="1" w:styleId="CommentSubjectChar">
    <w:name w:val="Comment Subject Char"/>
    <w:basedOn w:val="CommentTextChar"/>
    <w:link w:val="CommentSubject"/>
    <w:uiPriority w:val="99"/>
    <w:semiHidden/>
    <w:rsid w:val="00071DB9"/>
    <w:rPr>
      <w:b/>
      <w:bCs/>
      <w:sz w:val="20"/>
      <w:szCs w:val="20"/>
    </w:rPr>
  </w:style>
  <w:style w:type="paragraph" w:styleId="BalloonText">
    <w:name w:val="Balloon Text"/>
    <w:basedOn w:val="Normal"/>
    <w:link w:val="BalloonTextChar"/>
    <w:uiPriority w:val="99"/>
    <w:semiHidden/>
    <w:unhideWhenUsed/>
    <w:rsid w:val="00071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DB9"/>
    <w:rPr>
      <w:rFonts w:ascii="Segoe UI" w:hAnsi="Segoe UI" w:cs="Segoe UI"/>
      <w:sz w:val="18"/>
      <w:szCs w:val="18"/>
    </w:rPr>
  </w:style>
  <w:style w:type="character" w:styleId="Hyperlink">
    <w:name w:val="Hyperlink"/>
    <w:basedOn w:val="DefaultParagraphFont"/>
    <w:uiPriority w:val="99"/>
    <w:unhideWhenUsed/>
    <w:rsid w:val="001113B6"/>
    <w:rPr>
      <w:color w:val="00B0F0" w:themeColor="hyperlink"/>
      <w:u w:val="single"/>
    </w:rPr>
  </w:style>
  <w:style w:type="paragraph" w:customStyle="1" w:styleId="paragraph">
    <w:name w:val="paragraph"/>
    <w:basedOn w:val="Normal"/>
    <w:rsid w:val="000047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4767"/>
  </w:style>
  <w:style w:type="character" w:customStyle="1" w:styleId="eop">
    <w:name w:val="eop"/>
    <w:basedOn w:val="DefaultParagraphFont"/>
    <w:rsid w:val="00004767"/>
  </w:style>
  <w:style w:type="table" w:styleId="GridTable5Dark-Accent1">
    <w:name w:val="Grid Table 5 Dark Accent 1"/>
    <w:basedOn w:val="TableNormal"/>
    <w:uiPriority w:val="50"/>
    <w:rsid w:val="00BB76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7D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7D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7D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7DBF" w:themeFill="accent1"/>
      </w:tcPr>
    </w:tblStylePr>
    <w:tblStylePr w:type="band1Vert">
      <w:tblPr/>
      <w:tcPr>
        <w:shd w:val="clear" w:color="auto" w:fill="B6CAE5" w:themeFill="accent1" w:themeFillTint="66"/>
      </w:tcPr>
    </w:tblStylePr>
    <w:tblStylePr w:type="band1Horz">
      <w:tblPr/>
      <w:tcPr>
        <w:shd w:val="clear" w:color="auto" w:fill="B6CAE5" w:themeFill="accent1" w:themeFillTint="66"/>
      </w:tcPr>
    </w:tblStylePr>
  </w:style>
  <w:style w:type="character" w:styleId="FollowedHyperlink">
    <w:name w:val="FollowedHyperlink"/>
    <w:basedOn w:val="DefaultParagraphFont"/>
    <w:uiPriority w:val="99"/>
    <w:semiHidden/>
    <w:unhideWhenUsed/>
    <w:rsid w:val="00C4029D"/>
    <w:rPr>
      <w:color w:val="8ACB99" w:themeColor="followedHyperlink"/>
      <w:u w:val="single"/>
    </w:rPr>
  </w:style>
  <w:style w:type="character" w:styleId="UnresolvedMention">
    <w:name w:val="Unresolved Mention"/>
    <w:basedOn w:val="DefaultParagraphFont"/>
    <w:uiPriority w:val="99"/>
    <w:semiHidden/>
    <w:unhideWhenUsed/>
    <w:rsid w:val="00B47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0311">
      <w:bodyDiv w:val="1"/>
      <w:marLeft w:val="0"/>
      <w:marRight w:val="0"/>
      <w:marTop w:val="0"/>
      <w:marBottom w:val="0"/>
      <w:divBdr>
        <w:top w:val="none" w:sz="0" w:space="0" w:color="auto"/>
        <w:left w:val="none" w:sz="0" w:space="0" w:color="auto"/>
        <w:bottom w:val="none" w:sz="0" w:space="0" w:color="auto"/>
        <w:right w:val="none" w:sz="0" w:space="0" w:color="auto"/>
      </w:divBdr>
      <w:divsChild>
        <w:div w:id="393703648">
          <w:marLeft w:val="0"/>
          <w:marRight w:val="0"/>
          <w:marTop w:val="0"/>
          <w:marBottom w:val="0"/>
          <w:divBdr>
            <w:top w:val="none" w:sz="0" w:space="0" w:color="auto"/>
            <w:left w:val="none" w:sz="0" w:space="0" w:color="auto"/>
            <w:bottom w:val="none" w:sz="0" w:space="0" w:color="auto"/>
            <w:right w:val="none" w:sz="0" w:space="0" w:color="auto"/>
          </w:divBdr>
        </w:div>
        <w:div w:id="1599174238">
          <w:marLeft w:val="0"/>
          <w:marRight w:val="0"/>
          <w:marTop w:val="0"/>
          <w:marBottom w:val="0"/>
          <w:divBdr>
            <w:top w:val="none" w:sz="0" w:space="0" w:color="auto"/>
            <w:left w:val="none" w:sz="0" w:space="0" w:color="auto"/>
            <w:bottom w:val="none" w:sz="0" w:space="0" w:color="auto"/>
            <w:right w:val="none" w:sz="0" w:space="0" w:color="auto"/>
          </w:divBdr>
        </w:div>
        <w:div w:id="253124471">
          <w:marLeft w:val="0"/>
          <w:marRight w:val="0"/>
          <w:marTop w:val="0"/>
          <w:marBottom w:val="0"/>
          <w:divBdr>
            <w:top w:val="none" w:sz="0" w:space="0" w:color="auto"/>
            <w:left w:val="none" w:sz="0" w:space="0" w:color="auto"/>
            <w:bottom w:val="none" w:sz="0" w:space="0" w:color="auto"/>
            <w:right w:val="none" w:sz="0" w:space="0" w:color="auto"/>
          </w:divBdr>
        </w:div>
      </w:divsChild>
    </w:div>
    <w:div w:id="690303948">
      <w:bodyDiv w:val="1"/>
      <w:marLeft w:val="0"/>
      <w:marRight w:val="0"/>
      <w:marTop w:val="0"/>
      <w:marBottom w:val="0"/>
      <w:divBdr>
        <w:top w:val="none" w:sz="0" w:space="0" w:color="auto"/>
        <w:left w:val="none" w:sz="0" w:space="0" w:color="auto"/>
        <w:bottom w:val="none" w:sz="0" w:space="0" w:color="auto"/>
        <w:right w:val="none" w:sz="0" w:space="0" w:color="auto"/>
      </w:divBdr>
      <w:divsChild>
        <w:div w:id="85464116">
          <w:marLeft w:val="0"/>
          <w:marRight w:val="0"/>
          <w:marTop w:val="0"/>
          <w:marBottom w:val="0"/>
          <w:divBdr>
            <w:top w:val="none" w:sz="0" w:space="0" w:color="auto"/>
            <w:left w:val="none" w:sz="0" w:space="0" w:color="auto"/>
            <w:bottom w:val="none" w:sz="0" w:space="0" w:color="auto"/>
            <w:right w:val="none" w:sz="0" w:space="0" w:color="auto"/>
          </w:divBdr>
        </w:div>
        <w:div w:id="976643445">
          <w:marLeft w:val="0"/>
          <w:marRight w:val="0"/>
          <w:marTop w:val="0"/>
          <w:marBottom w:val="0"/>
          <w:divBdr>
            <w:top w:val="none" w:sz="0" w:space="0" w:color="auto"/>
            <w:left w:val="none" w:sz="0" w:space="0" w:color="auto"/>
            <w:bottom w:val="none" w:sz="0" w:space="0" w:color="auto"/>
            <w:right w:val="none" w:sz="0" w:space="0" w:color="auto"/>
          </w:divBdr>
        </w:div>
        <w:div w:id="1772704793">
          <w:marLeft w:val="0"/>
          <w:marRight w:val="0"/>
          <w:marTop w:val="0"/>
          <w:marBottom w:val="0"/>
          <w:divBdr>
            <w:top w:val="none" w:sz="0" w:space="0" w:color="auto"/>
            <w:left w:val="none" w:sz="0" w:space="0" w:color="auto"/>
            <w:bottom w:val="none" w:sz="0" w:space="0" w:color="auto"/>
            <w:right w:val="none" w:sz="0" w:space="0" w:color="auto"/>
          </w:divBdr>
        </w:div>
        <w:div w:id="1332218985">
          <w:marLeft w:val="0"/>
          <w:marRight w:val="0"/>
          <w:marTop w:val="0"/>
          <w:marBottom w:val="0"/>
          <w:divBdr>
            <w:top w:val="none" w:sz="0" w:space="0" w:color="auto"/>
            <w:left w:val="none" w:sz="0" w:space="0" w:color="auto"/>
            <w:bottom w:val="none" w:sz="0" w:space="0" w:color="auto"/>
            <w:right w:val="none" w:sz="0" w:space="0" w:color="auto"/>
          </w:divBdr>
        </w:div>
      </w:divsChild>
    </w:div>
    <w:div w:id="1532570249">
      <w:bodyDiv w:val="1"/>
      <w:marLeft w:val="0"/>
      <w:marRight w:val="0"/>
      <w:marTop w:val="0"/>
      <w:marBottom w:val="0"/>
      <w:divBdr>
        <w:top w:val="none" w:sz="0" w:space="0" w:color="auto"/>
        <w:left w:val="none" w:sz="0" w:space="0" w:color="auto"/>
        <w:bottom w:val="none" w:sz="0" w:space="0" w:color="auto"/>
        <w:right w:val="none" w:sz="0" w:space="0" w:color="auto"/>
      </w:divBdr>
      <w:divsChild>
        <w:div w:id="421535034">
          <w:marLeft w:val="0"/>
          <w:marRight w:val="0"/>
          <w:marTop w:val="0"/>
          <w:marBottom w:val="0"/>
          <w:divBdr>
            <w:top w:val="none" w:sz="0" w:space="0" w:color="auto"/>
            <w:left w:val="none" w:sz="0" w:space="0" w:color="auto"/>
            <w:bottom w:val="none" w:sz="0" w:space="0" w:color="auto"/>
            <w:right w:val="none" w:sz="0" w:space="0" w:color="auto"/>
          </w:divBdr>
          <w:divsChild>
            <w:div w:id="1079058618">
              <w:marLeft w:val="0"/>
              <w:marRight w:val="0"/>
              <w:marTop w:val="0"/>
              <w:marBottom w:val="0"/>
              <w:divBdr>
                <w:top w:val="none" w:sz="0" w:space="0" w:color="auto"/>
                <w:left w:val="none" w:sz="0" w:space="0" w:color="auto"/>
                <w:bottom w:val="none" w:sz="0" w:space="0" w:color="auto"/>
                <w:right w:val="none" w:sz="0" w:space="0" w:color="auto"/>
              </w:divBdr>
            </w:div>
            <w:div w:id="339358114">
              <w:marLeft w:val="0"/>
              <w:marRight w:val="0"/>
              <w:marTop w:val="0"/>
              <w:marBottom w:val="0"/>
              <w:divBdr>
                <w:top w:val="none" w:sz="0" w:space="0" w:color="auto"/>
                <w:left w:val="none" w:sz="0" w:space="0" w:color="auto"/>
                <w:bottom w:val="none" w:sz="0" w:space="0" w:color="auto"/>
                <w:right w:val="none" w:sz="0" w:space="0" w:color="auto"/>
              </w:divBdr>
            </w:div>
            <w:div w:id="583807261">
              <w:marLeft w:val="0"/>
              <w:marRight w:val="0"/>
              <w:marTop w:val="0"/>
              <w:marBottom w:val="0"/>
              <w:divBdr>
                <w:top w:val="none" w:sz="0" w:space="0" w:color="auto"/>
                <w:left w:val="none" w:sz="0" w:space="0" w:color="auto"/>
                <w:bottom w:val="none" w:sz="0" w:space="0" w:color="auto"/>
                <w:right w:val="none" w:sz="0" w:space="0" w:color="auto"/>
              </w:divBdr>
            </w:div>
            <w:div w:id="26830526">
              <w:marLeft w:val="0"/>
              <w:marRight w:val="0"/>
              <w:marTop w:val="0"/>
              <w:marBottom w:val="0"/>
              <w:divBdr>
                <w:top w:val="none" w:sz="0" w:space="0" w:color="auto"/>
                <w:left w:val="none" w:sz="0" w:space="0" w:color="auto"/>
                <w:bottom w:val="none" w:sz="0" w:space="0" w:color="auto"/>
                <w:right w:val="none" w:sz="0" w:space="0" w:color="auto"/>
              </w:divBdr>
            </w:div>
            <w:div w:id="1076973647">
              <w:marLeft w:val="0"/>
              <w:marRight w:val="0"/>
              <w:marTop w:val="0"/>
              <w:marBottom w:val="0"/>
              <w:divBdr>
                <w:top w:val="none" w:sz="0" w:space="0" w:color="auto"/>
                <w:left w:val="none" w:sz="0" w:space="0" w:color="auto"/>
                <w:bottom w:val="none" w:sz="0" w:space="0" w:color="auto"/>
                <w:right w:val="none" w:sz="0" w:space="0" w:color="auto"/>
              </w:divBdr>
            </w:div>
            <w:div w:id="551310711">
              <w:marLeft w:val="0"/>
              <w:marRight w:val="0"/>
              <w:marTop w:val="0"/>
              <w:marBottom w:val="0"/>
              <w:divBdr>
                <w:top w:val="none" w:sz="0" w:space="0" w:color="auto"/>
                <w:left w:val="none" w:sz="0" w:space="0" w:color="auto"/>
                <w:bottom w:val="none" w:sz="0" w:space="0" w:color="auto"/>
                <w:right w:val="none" w:sz="0" w:space="0" w:color="auto"/>
              </w:divBdr>
            </w:div>
            <w:div w:id="1531184617">
              <w:marLeft w:val="0"/>
              <w:marRight w:val="0"/>
              <w:marTop w:val="0"/>
              <w:marBottom w:val="0"/>
              <w:divBdr>
                <w:top w:val="none" w:sz="0" w:space="0" w:color="auto"/>
                <w:left w:val="none" w:sz="0" w:space="0" w:color="auto"/>
                <w:bottom w:val="none" w:sz="0" w:space="0" w:color="auto"/>
                <w:right w:val="none" w:sz="0" w:space="0" w:color="auto"/>
              </w:divBdr>
            </w:div>
            <w:div w:id="908921784">
              <w:marLeft w:val="0"/>
              <w:marRight w:val="0"/>
              <w:marTop w:val="0"/>
              <w:marBottom w:val="0"/>
              <w:divBdr>
                <w:top w:val="none" w:sz="0" w:space="0" w:color="auto"/>
                <w:left w:val="none" w:sz="0" w:space="0" w:color="auto"/>
                <w:bottom w:val="none" w:sz="0" w:space="0" w:color="auto"/>
                <w:right w:val="none" w:sz="0" w:space="0" w:color="auto"/>
              </w:divBdr>
            </w:div>
          </w:divsChild>
        </w:div>
        <w:div w:id="1422096071">
          <w:marLeft w:val="0"/>
          <w:marRight w:val="0"/>
          <w:marTop w:val="0"/>
          <w:marBottom w:val="0"/>
          <w:divBdr>
            <w:top w:val="none" w:sz="0" w:space="0" w:color="auto"/>
            <w:left w:val="none" w:sz="0" w:space="0" w:color="auto"/>
            <w:bottom w:val="none" w:sz="0" w:space="0" w:color="auto"/>
            <w:right w:val="none" w:sz="0" w:space="0" w:color="auto"/>
          </w:divBdr>
        </w:div>
        <w:div w:id="1514877050">
          <w:marLeft w:val="0"/>
          <w:marRight w:val="0"/>
          <w:marTop w:val="0"/>
          <w:marBottom w:val="0"/>
          <w:divBdr>
            <w:top w:val="none" w:sz="0" w:space="0" w:color="auto"/>
            <w:left w:val="none" w:sz="0" w:space="0" w:color="auto"/>
            <w:bottom w:val="none" w:sz="0" w:space="0" w:color="auto"/>
            <w:right w:val="none" w:sz="0" w:space="0" w:color="auto"/>
          </w:divBdr>
        </w:div>
        <w:div w:id="1164860480">
          <w:marLeft w:val="0"/>
          <w:marRight w:val="0"/>
          <w:marTop w:val="0"/>
          <w:marBottom w:val="0"/>
          <w:divBdr>
            <w:top w:val="none" w:sz="0" w:space="0" w:color="auto"/>
            <w:left w:val="none" w:sz="0" w:space="0" w:color="auto"/>
            <w:bottom w:val="none" w:sz="0" w:space="0" w:color="auto"/>
            <w:right w:val="none" w:sz="0" w:space="0" w:color="auto"/>
          </w:divBdr>
        </w:div>
        <w:div w:id="485782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ac.uk/sustainability/programmes-and-projects/student-leadership-for-sustainability/living-lab-projects/sdg-data-library" TargetMode="External"/><Relationship Id="rId18" Type="http://schemas.openxmlformats.org/officeDocument/2006/relationships/hyperlink" Target="https://www.un.org/sustainabledevelopment/sustainable-development-goals/" TargetMode="External"/><Relationship Id="rId26" Type="http://schemas.openxmlformats.org/officeDocument/2006/relationships/image" Target="media/image8.png"/><Relationship Id="rId39" Type="http://schemas.openxmlformats.org/officeDocument/2006/relationships/footer" Target="footer1.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arah.anderson@ed.ac.uk"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anderson@ed.ac.uk"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hyperlink" Target="https://edwebcontent.ed.ac.uk/sites/default/files/atoms/files/social_civic_responsibility_delivery_plan_2020_to_2030_0.pdf"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local.ed.ac.uk/our-community-plan/community-plan-progress-reports"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s://www.ed.ac.uk/about/strategy-2030"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sustainability/what-we-do/research/initiatives/the-university-as-a-living-lab/data"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ocal.ed.ac.uk/our-community-plan/community-plan-progress-reports" TargetMode="External"/><Relationship Id="rId17" Type="http://schemas.openxmlformats.org/officeDocument/2006/relationships/hyperlink" Target="https://local.ed.ac.uk/community-grants/five-years-of-impact"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Z:\Comm\0.%20Templates%20and%20resources\2.%20Templates\Briefing,%20Reporting%20and%20Case%20Study%20Templates\Briefing%20Template.dotx" TargetMode="External"/></Relationships>
</file>

<file path=word/theme/theme1.xml><?xml version="1.0" encoding="utf-8"?>
<a:theme xmlns:a="http://schemas.openxmlformats.org/drawingml/2006/main" name="Office Theme">
  <a:themeElements>
    <a:clrScheme name="SRS 2015">
      <a:dk1>
        <a:sysClr val="windowText" lastClr="000000"/>
      </a:dk1>
      <a:lt1>
        <a:srgbClr val="FFFFFF"/>
      </a:lt1>
      <a:dk2>
        <a:srgbClr val="2C4872"/>
      </a:dk2>
      <a:lt2>
        <a:srgbClr val="EAEAEA"/>
      </a:lt2>
      <a:accent1>
        <a:srgbClr val="497DBF"/>
      </a:accent1>
      <a:accent2>
        <a:srgbClr val="D51F35"/>
      </a:accent2>
      <a:accent3>
        <a:srgbClr val="8ACB99"/>
      </a:accent3>
      <a:accent4>
        <a:srgbClr val="2C6D7A"/>
      </a:accent4>
      <a:accent5>
        <a:srgbClr val="3EC4DD"/>
      </a:accent5>
      <a:accent6>
        <a:srgbClr val="A37353"/>
      </a:accent6>
      <a:hlink>
        <a:srgbClr val="00B0F0"/>
      </a:hlink>
      <a:folHlink>
        <a:srgbClr val="8ACB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93C7499872F42B43ABAAFC1F45B03" ma:contentTypeVersion="18" ma:contentTypeDescription="Create a new document." ma:contentTypeScope="" ma:versionID="6fc1fd933865451792af3bb7541e7c86">
  <xsd:schema xmlns:xsd="http://www.w3.org/2001/XMLSchema" xmlns:xs="http://www.w3.org/2001/XMLSchema" xmlns:p="http://schemas.microsoft.com/office/2006/metadata/properties" xmlns:ns2="fe6a7317-6ae2-469e-a9a9-2ff90ef2cf47" xmlns:ns3="bc7749e3-e07d-4cdf-9e26-a35dcb409b9b" targetNamespace="http://schemas.microsoft.com/office/2006/metadata/properties" ma:root="true" ma:fieldsID="ee23c062e38c6ecd664ab63161f6559d" ns2:_="" ns3:_="">
    <xsd:import namespace="fe6a7317-6ae2-469e-a9a9-2ff90ef2cf47"/>
    <xsd:import namespace="bc7749e3-e07d-4cdf-9e26-a35dcb409b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7317-6ae2-469e-a9a9-2ff90ef2c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49e3-e07d-4cdf-9e26-a35dcb409b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a0e8ca-2960-40f5-bab7-0430c937b690}" ma:internalName="TaxCatchAll" ma:showField="CatchAllData" ma:web="bc7749e3-e07d-4cdf-9e26-a35dcb409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7749e3-e07d-4cdf-9e26-a35dcb409b9b" xsi:nil="true"/>
    <lcf76f155ced4ddcb4097134ff3c332f xmlns="fe6a7317-6ae2-469e-a9a9-2ff90ef2cf47">
      <Terms xmlns="http://schemas.microsoft.com/office/infopath/2007/PartnerControls"/>
    </lcf76f155ced4ddcb4097134ff3c332f>
    <SharedWithUsers xmlns="bc7749e3-e07d-4cdf-9e26-a35dcb409b9b">
      <UserInfo>
        <DisplayName>Charlotte Lee-Woolf</DisplayName>
        <AccountId>26</AccountId>
        <AccountType/>
      </UserInfo>
      <UserInfo>
        <DisplayName>Matthew Lawson</DisplayName>
        <AccountId>12</AccountId>
        <AccountType/>
      </UserInfo>
      <UserInfo>
        <DisplayName>Lucy Patterson</DisplayName>
        <AccountId>141</AccountId>
        <AccountType/>
      </UserInfo>
    </SharedWithUsers>
  </documentManagement>
</p:properties>
</file>

<file path=customXml/itemProps1.xml><?xml version="1.0" encoding="utf-8"?>
<ds:datastoreItem xmlns:ds="http://schemas.openxmlformats.org/officeDocument/2006/customXml" ds:itemID="{CED8D043-6898-47BA-9AB4-5D1D382D2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7317-6ae2-469e-a9a9-2ff90ef2cf47"/>
    <ds:schemaRef ds:uri="bc7749e3-e07d-4cdf-9e26-a35dcb409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CF2F9-9BA6-41AB-8011-8E433D5C69C6}">
  <ds:schemaRefs>
    <ds:schemaRef ds:uri="http://schemas.openxmlformats.org/officeDocument/2006/bibliography"/>
  </ds:schemaRefs>
</ds:datastoreItem>
</file>

<file path=customXml/itemProps3.xml><?xml version="1.0" encoding="utf-8"?>
<ds:datastoreItem xmlns:ds="http://schemas.openxmlformats.org/officeDocument/2006/customXml" ds:itemID="{1572811B-27BA-44DB-B7E5-82C0A200F294}">
  <ds:schemaRefs>
    <ds:schemaRef ds:uri="http://schemas.microsoft.com/sharepoint/v3/contenttype/forms"/>
  </ds:schemaRefs>
</ds:datastoreItem>
</file>

<file path=customXml/itemProps4.xml><?xml version="1.0" encoding="utf-8"?>
<ds:datastoreItem xmlns:ds="http://schemas.openxmlformats.org/officeDocument/2006/customXml" ds:itemID="{A8DF8527-697B-4725-B3CE-A14D542778DB}">
  <ds:schemaRefs>
    <ds:schemaRef ds:uri="http://schemas.microsoft.com/office/2006/metadata/properties"/>
    <ds:schemaRef ds:uri="http://schemas.microsoft.com/office/infopath/2007/PartnerControls"/>
    <ds:schemaRef ds:uri="bc7749e3-e07d-4cdf-9e26-a35dcb409b9b"/>
    <ds:schemaRef ds:uri="fe6a7317-6ae2-469e-a9a9-2ff90ef2cf47"/>
  </ds:schemaRefs>
</ds:datastoreItem>
</file>

<file path=docProps/app.xml><?xml version="1.0" encoding="utf-8"?>
<Properties xmlns="http://schemas.openxmlformats.org/officeDocument/2006/extended-properties" xmlns:vt="http://schemas.openxmlformats.org/officeDocument/2006/docPropsVTypes">
  <Template>Briefing Template</Template>
  <TotalTime>1</TotalTime>
  <Pages>5</Pages>
  <Words>1593</Words>
  <Characters>9086</Characters>
  <Application>Microsoft Office Word</Application>
  <DocSecurity>0</DocSecurity>
  <Lines>75</Lines>
  <Paragraphs>21</Paragraphs>
  <ScaleCrop>false</ScaleCrop>
  <Company>University of Edinburgh</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Cooper</dc:creator>
  <cp:keywords/>
  <dc:description/>
  <cp:lastModifiedBy>Lucy Patterson</cp:lastModifiedBy>
  <cp:revision>2</cp:revision>
  <cp:lastPrinted>2016-05-30T10:25:00Z</cp:lastPrinted>
  <dcterms:created xsi:type="dcterms:W3CDTF">2026-02-25T11:31:00Z</dcterms:created>
  <dcterms:modified xsi:type="dcterms:W3CDTF">2026-02-25T11:31:00Z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0x0101006F993C7499872F42B43ABAAFC1F45B03</vt:lpwstr>
  </property>
</Properties>
</file>